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9E9A6" w14:textId="77777777" w:rsidR="004563BD" w:rsidRPr="009E1EFC" w:rsidRDefault="004563BD" w:rsidP="004563BD">
      <w:pPr>
        <w:spacing w:line="266" w:lineRule="exact"/>
        <w:rPr>
          <w:rFonts w:hAnsi="ＭＳ 明朝"/>
          <w:szCs w:val="21"/>
        </w:rPr>
      </w:pPr>
      <w:bookmarkStart w:id="0" w:name="_GoBack"/>
      <w:bookmarkEnd w:id="0"/>
      <w:r w:rsidRPr="009E1EFC">
        <w:rPr>
          <w:rFonts w:hAnsi="ＭＳ 明朝" w:hint="eastAsia"/>
          <w:szCs w:val="21"/>
        </w:rPr>
        <w:t>市コンビ参考様式第６－４号（コンビ申請手引）</w:t>
      </w:r>
    </w:p>
    <w:p w14:paraId="7B554CDC" w14:textId="77777777" w:rsidR="004563BD" w:rsidRPr="009E1EFC" w:rsidRDefault="004563BD" w:rsidP="004563BD">
      <w:pPr>
        <w:spacing w:line="266" w:lineRule="exact"/>
        <w:rPr>
          <w:rFonts w:hAnsi="ＭＳ 明朝"/>
          <w:szCs w:val="21"/>
        </w:rPr>
      </w:pPr>
      <w:r w:rsidRPr="009E1EFC">
        <w:rPr>
          <w:rFonts w:hAnsi="ＭＳ 明朝" w:hint="eastAsia"/>
          <w:szCs w:val="21"/>
        </w:rPr>
        <w:t>評価項目・評価基準対応一覧</w:t>
      </w:r>
    </w:p>
    <w:tbl>
      <w:tblPr>
        <w:tblW w:w="15089"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7"/>
        <w:gridCol w:w="4536"/>
        <w:gridCol w:w="851"/>
        <w:gridCol w:w="765"/>
        <w:gridCol w:w="3487"/>
        <w:gridCol w:w="3203"/>
      </w:tblGrid>
      <w:tr w:rsidR="004B57D4" w:rsidRPr="009E1EFC" w14:paraId="43EF84E8" w14:textId="567D638E" w:rsidTr="004B57D4">
        <w:trPr>
          <w:trHeight w:val="430"/>
          <w:tblHeader/>
        </w:trPr>
        <w:tc>
          <w:tcPr>
            <w:tcW w:w="2247" w:type="dxa"/>
            <w:tcBorders>
              <w:top w:val="single" w:sz="4" w:space="0" w:color="000000"/>
              <w:left w:val="single" w:sz="4" w:space="0" w:color="000000"/>
              <w:right w:val="single" w:sz="4" w:space="0" w:color="000000"/>
            </w:tcBorders>
            <w:shd w:val="clear" w:color="auto" w:fill="FFFFFF"/>
            <w:vAlign w:val="center"/>
          </w:tcPr>
          <w:p w14:paraId="12727FAC"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項　　　　目</w:t>
            </w:r>
          </w:p>
        </w:tc>
        <w:tc>
          <w:tcPr>
            <w:tcW w:w="4536" w:type="dxa"/>
            <w:tcBorders>
              <w:top w:val="single" w:sz="4" w:space="0" w:color="000000"/>
              <w:left w:val="single" w:sz="4" w:space="0" w:color="000000"/>
              <w:right w:val="single" w:sz="4" w:space="0" w:color="000000"/>
            </w:tcBorders>
            <w:shd w:val="clear" w:color="auto" w:fill="FFFFFF"/>
            <w:vAlign w:val="center"/>
          </w:tcPr>
          <w:p w14:paraId="4D98A4C1"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基　　　　　準</w:t>
            </w:r>
          </w:p>
        </w:tc>
        <w:tc>
          <w:tcPr>
            <w:tcW w:w="851" w:type="dxa"/>
            <w:tcBorders>
              <w:top w:val="single" w:sz="4" w:space="0" w:color="000000"/>
              <w:left w:val="single" w:sz="4" w:space="0" w:color="000000"/>
              <w:right w:val="single" w:sz="4" w:space="0" w:color="000000"/>
            </w:tcBorders>
            <w:shd w:val="clear" w:color="auto" w:fill="FFFFFF"/>
            <w:vAlign w:val="center"/>
          </w:tcPr>
          <w:p w14:paraId="73F54D96"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 w:val="20"/>
                <w:szCs w:val="21"/>
              </w:rPr>
              <w:t>事業所</w:t>
            </w:r>
          </w:p>
        </w:tc>
        <w:tc>
          <w:tcPr>
            <w:tcW w:w="765" w:type="dxa"/>
            <w:tcBorders>
              <w:top w:val="single" w:sz="4" w:space="0" w:color="000000"/>
              <w:left w:val="single" w:sz="4" w:space="0" w:color="000000"/>
              <w:right w:val="single" w:sz="4" w:space="0" w:color="000000"/>
            </w:tcBorders>
            <w:shd w:val="clear" w:color="auto" w:fill="FFFFFF"/>
            <w:vAlign w:val="center"/>
          </w:tcPr>
          <w:p w14:paraId="24AE6CA7"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貯槽</w:t>
            </w:r>
          </w:p>
        </w:tc>
        <w:tc>
          <w:tcPr>
            <w:tcW w:w="3487" w:type="dxa"/>
            <w:tcBorders>
              <w:top w:val="single" w:sz="4" w:space="0" w:color="000000"/>
              <w:left w:val="single" w:sz="4" w:space="0" w:color="000000"/>
              <w:right w:val="single" w:sz="4" w:space="0" w:color="000000"/>
            </w:tcBorders>
            <w:shd w:val="clear" w:color="auto" w:fill="FFFFFF"/>
            <w:vAlign w:val="center"/>
          </w:tcPr>
          <w:p w14:paraId="528B1191"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内　　容</w:t>
            </w:r>
          </w:p>
        </w:tc>
        <w:tc>
          <w:tcPr>
            <w:tcW w:w="3203" w:type="dxa"/>
            <w:tcBorders>
              <w:top w:val="single" w:sz="4" w:space="0" w:color="000000"/>
              <w:left w:val="single" w:sz="4" w:space="0" w:color="000000"/>
              <w:right w:val="single" w:sz="4" w:space="0" w:color="000000"/>
            </w:tcBorders>
            <w:shd w:val="clear" w:color="auto" w:fill="FFFFFF"/>
          </w:tcPr>
          <w:p w14:paraId="23612D1B" w14:textId="561A5C35" w:rsidR="004B57D4" w:rsidRPr="009E1EFC" w:rsidRDefault="004B57D4" w:rsidP="006A3114">
            <w:pPr>
              <w:kinsoku w:val="0"/>
              <w:overflowPunct w:val="0"/>
              <w:spacing w:line="266" w:lineRule="exact"/>
              <w:jc w:val="center"/>
              <w:rPr>
                <w:rFonts w:hAnsi="ＭＳ 明朝"/>
                <w:szCs w:val="21"/>
              </w:rPr>
            </w:pPr>
            <w:r w:rsidRPr="009E1EFC">
              <w:rPr>
                <w:rFonts w:hAnsi="ＭＳ 明朝" w:hint="eastAsia"/>
                <w:szCs w:val="21"/>
              </w:rPr>
              <w:t>対応する基準等</w:t>
            </w:r>
          </w:p>
        </w:tc>
      </w:tr>
      <w:tr w:rsidR="004B57D4" w:rsidRPr="009E1EFC" w14:paraId="20357332" w14:textId="620C3B93" w:rsidTr="004B57D4">
        <w:trPr>
          <w:cantSplit/>
          <w:trHeight w:val="837"/>
        </w:trPr>
        <w:tc>
          <w:tcPr>
            <w:tcW w:w="2247" w:type="dxa"/>
            <w:vMerge w:val="restart"/>
            <w:tcBorders>
              <w:top w:val="single" w:sz="4" w:space="0" w:color="000000"/>
              <w:left w:val="single" w:sz="4" w:space="0" w:color="000000"/>
              <w:right w:val="single" w:sz="4" w:space="0" w:color="000000"/>
            </w:tcBorders>
            <w:vAlign w:val="center"/>
          </w:tcPr>
          <w:p w14:paraId="56CA9C89" w14:textId="77777777" w:rsidR="004B57D4" w:rsidRPr="009E1EFC" w:rsidRDefault="004B57D4" w:rsidP="006A3114">
            <w:pPr>
              <w:kinsoku w:val="0"/>
              <w:overflowPunct w:val="0"/>
              <w:spacing w:line="266" w:lineRule="exact"/>
              <w:rPr>
                <w:rFonts w:hAnsi="ＭＳ 明朝"/>
                <w:szCs w:val="21"/>
              </w:rPr>
            </w:pPr>
            <w:r w:rsidRPr="009E1EFC">
              <w:rPr>
                <w:rFonts w:hAnsi="ＭＳ 明朝" w:hint="eastAsia"/>
                <w:szCs w:val="21"/>
              </w:rPr>
              <w:t>Ⅰ．開放検査関係規定</w:t>
            </w:r>
          </w:p>
          <w:p w14:paraId="35E40EF5" w14:textId="77777777" w:rsidR="004B57D4" w:rsidRPr="009E1EFC" w:rsidRDefault="004B57D4" w:rsidP="006A3114">
            <w:pPr>
              <w:kinsoku w:val="0"/>
              <w:overflowPunct w:val="0"/>
              <w:spacing w:line="266" w:lineRule="exact"/>
              <w:rPr>
                <w:rFonts w:hAnsi="ＭＳ 明朝"/>
              </w:rPr>
            </w:pPr>
            <w:r w:rsidRPr="009E1EFC">
              <w:rPr>
                <w:rFonts w:hAnsi="ＭＳ 明朝" w:hint="eastAsia"/>
                <w:szCs w:val="21"/>
              </w:rPr>
              <w:t xml:space="preserve">　１．通常の管理体制</w:t>
            </w:r>
          </w:p>
        </w:tc>
        <w:tc>
          <w:tcPr>
            <w:tcW w:w="4536" w:type="dxa"/>
            <w:tcBorders>
              <w:top w:val="single" w:sz="4" w:space="0" w:color="000000"/>
              <w:left w:val="single" w:sz="4" w:space="0" w:color="000000"/>
              <w:right w:val="single" w:sz="4" w:space="0" w:color="000000"/>
            </w:tcBorders>
            <w:vAlign w:val="center"/>
          </w:tcPr>
          <w:p w14:paraId="091EA905" w14:textId="77777777" w:rsidR="004B57D4" w:rsidRPr="009E1EFC" w:rsidRDefault="004B57D4" w:rsidP="006A3114">
            <w:pPr>
              <w:kinsoku w:val="0"/>
              <w:overflowPunct w:val="0"/>
              <w:spacing w:line="266" w:lineRule="exact"/>
              <w:ind w:left="210" w:hangingChars="100" w:hanging="210"/>
              <w:rPr>
                <w:rFonts w:hAnsi="ＭＳ 明朝"/>
              </w:rPr>
            </w:pPr>
            <w:r w:rsidRPr="009E1EFC">
              <w:rPr>
                <w:rFonts w:hAnsi="ＭＳ 明朝"/>
                <w:szCs w:val="21"/>
              </w:rPr>
              <w:t>1)</w:t>
            </w:r>
            <w:r w:rsidRPr="009E1EFC">
              <w:rPr>
                <w:rFonts w:hAnsi="ＭＳ 明朝" w:hint="eastAsia"/>
                <w:szCs w:val="21"/>
              </w:rPr>
              <w:t xml:space="preserve">　事業所においては、自主保安を基本とした運転、設備及び保安を管理する体制があること。</w:t>
            </w:r>
          </w:p>
        </w:tc>
        <w:tc>
          <w:tcPr>
            <w:tcW w:w="851" w:type="dxa"/>
            <w:tcBorders>
              <w:top w:val="single" w:sz="4" w:space="0" w:color="000000"/>
              <w:left w:val="single" w:sz="4" w:space="0" w:color="000000"/>
              <w:right w:val="single" w:sz="4" w:space="0" w:color="000000"/>
            </w:tcBorders>
            <w:vAlign w:val="center"/>
          </w:tcPr>
          <w:p w14:paraId="7846DA63" w14:textId="77777777" w:rsidR="004B57D4" w:rsidRPr="009E1EFC" w:rsidRDefault="004B57D4" w:rsidP="006A3114">
            <w:pPr>
              <w:kinsoku w:val="0"/>
              <w:overflowPunct w:val="0"/>
              <w:spacing w:line="266" w:lineRule="exact"/>
              <w:jc w:val="center"/>
              <w:textAlignment w:val="center"/>
              <w:rPr>
                <w:rFonts w:hAnsi="ＭＳ 明朝"/>
              </w:rPr>
            </w:pPr>
            <w:r w:rsidRPr="009E1EFC">
              <w:rPr>
                <w:rFonts w:hAnsi="ＭＳ 明朝" w:hint="eastAsia"/>
                <w:szCs w:val="21"/>
              </w:rPr>
              <w:t>○</w:t>
            </w:r>
          </w:p>
        </w:tc>
        <w:tc>
          <w:tcPr>
            <w:tcW w:w="765" w:type="dxa"/>
            <w:tcBorders>
              <w:top w:val="single" w:sz="4" w:space="0" w:color="000000"/>
              <w:left w:val="single" w:sz="4" w:space="0" w:color="000000"/>
              <w:right w:val="single" w:sz="4" w:space="0" w:color="000000"/>
            </w:tcBorders>
          </w:tcPr>
          <w:p w14:paraId="5135034C" w14:textId="77777777" w:rsidR="004B57D4" w:rsidRPr="009E1EFC" w:rsidRDefault="004B57D4" w:rsidP="006A3114">
            <w:pPr>
              <w:kinsoku w:val="0"/>
              <w:overflowPunct w:val="0"/>
              <w:spacing w:line="266" w:lineRule="exact"/>
              <w:rPr>
                <w:rFonts w:hAnsi="ＭＳ 明朝"/>
              </w:rPr>
            </w:pPr>
          </w:p>
        </w:tc>
        <w:tc>
          <w:tcPr>
            <w:tcW w:w="3487" w:type="dxa"/>
            <w:tcBorders>
              <w:top w:val="single" w:sz="4" w:space="0" w:color="000000"/>
              <w:left w:val="single" w:sz="4" w:space="0" w:color="000000"/>
              <w:right w:val="single" w:sz="4" w:space="0" w:color="000000"/>
            </w:tcBorders>
          </w:tcPr>
          <w:p w14:paraId="79CC53D9" w14:textId="77777777" w:rsidR="004B57D4" w:rsidRPr="009E1EFC" w:rsidRDefault="004B57D4" w:rsidP="006A3114">
            <w:pPr>
              <w:kinsoku w:val="0"/>
              <w:overflowPunct w:val="0"/>
              <w:spacing w:line="266" w:lineRule="exact"/>
              <w:rPr>
                <w:rFonts w:hAnsi="ＭＳ 明朝"/>
              </w:rPr>
            </w:pPr>
            <w:r w:rsidRPr="009E1EFC">
              <w:rPr>
                <w:rFonts w:hAnsi="ＭＳ 明朝" w:hint="eastAsia"/>
                <w:szCs w:val="21"/>
              </w:rPr>
              <w:t>三部門の組織（非腐食性ガスで横置円筒形貯槽のみを対象とする事業所については、事業所の規模等に応じた組織）及び職務が組織規程・責任権限規程等により文書化されていること。</w:t>
            </w:r>
          </w:p>
        </w:tc>
        <w:tc>
          <w:tcPr>
            <w:tcW w:w="3203" w:type="dxa"/>
            <w:tcBorders>
              <w:top w:val="single" w:sz="4" w:space="0" w:color="000000"/>
              <w:left w:val="single" w:sz="4" w:space="0" w:color="000000"/>
              <w:right w:val="single" w:sz="4" w:space="0" w:color="000000"/>
            </w:tcBorders>
          </w:tcPr>
          <w:p w14:paraId="0A565D48" w14:textId="77777777" w:rsidR="004B57D4" w:rsidRPr="009E1EFC" w:rsidRDefault="004B57D4" w:rsidP="006A3114">
            <w:pPr>
              <w:kinsoku w:val="0"/>
              <w:overflowPunct w:val="0"/>
              <w:spacing w:line="266" w:lineRule="exact"/>
              <w:rPr>
                <w:rFonts w:hAnsi="ＭＳ 明朝"/>
                <w:szCs w:val="21"/>
              </w:rPr>
            </w:pPr>
          </w:p>
        </w:tc>
      </w:tr>
      <w:tr w:rsidR="004B57D4" w:rsidRPr="009E1EFC" w14:paraId="0279CEE0" w14:textId="2E4555B2" w:rsidTr="004B57D4">
        <w:trPr>
          <w:cantSplit/>
          <w:trHeight w:val="798"/>
        </w:trPr>
        <w:tc>
          <w:tcPr>
            <w:tcW w:w="2247" w:type="dxa"/>
            <w:vMerge/>
            <w:tcBorders>
              <w:left w:val="single" w:sz="4" w:space="0" w:color="000000"/>
              <w:right w:val="single" w:sz="4" w:space="0" w:color="000000"/>
            </w:tcBorders>
          </w:tcPr>
          <w:p w14:paraId="3D90F7F7" w14:textId="77777777" w:rsidR="004B57D4" w:rsidRPr="009E1EFC" w:rsidRDefault="004B57D4" w:rsidP="006A3114">
            <w:pPr>
              <w:rPr>
                <w:rFonts w:hAnsi="ＭＳ 明朝"/>
              </w:rPr>
            </w:pPr>
          </w:p>
        </w:tc>
        <w:tc>
          <w:tcPr>
            <w:tcW w:w="4536" w:type="dxa"/>
            <w:tcBorders>
              <w:top w:val="single" w:sz="4" w:space="0" w:color="000000"/>
              <w:left w:val="single" w:sz="4" w:space="0" w:color="000000"/>
              <w:right w:val="single" w:sz="4" w:space="0" w:color="000000"/>
            </w:tcBorders>
            <w:vAlign w:val="center"/>
          </w:tcPr>
          <w:p w14:paraId="7D859E69" w14:textId="77777777" w:rsidR="004B57D4" w:rsidRPr="009E1EFC" w:rsidRDefault="004B57D4" w:rsidP="006A3114">
            <w:pPr>
              <w:kinsoku w:val="0"/>
              <w:overflowPunct w:val="0"/>
              <w:spacing w:line="266" w:lineRule="exact"/>
              <w:ind w:left="210" w:hangingChars="100" w:hanging="210"/>
              <w:rPr>
                <w:rFonts w:hAnsi="ＭＳ 明朝"/>
              </w:rPr>
            </w:pPr>
            <w:r w:rsidRPr="009E1EFC">
              <w:rPr>
                <w:rFonts w:hAnsi="ＭＳ 明朝"/>
                <w:szCs w:val="21"/>
              </w:rPr>
              <w:t>2)</w:t>
            </w:r>
            <w:r w:rsidRPr="009E1EFC">
              <w:rPr>
                <w:rFonts w:hAnsi="ＭＳ 明朝" w:hint="eastAsia"/>
                <w:szCs w:val="21"/>
              </w:rPr>
              <w:t xml:space="preserve">　運転管理、設備管理及び保安管理に関する規程・基準類が整備されていること｡</w:t>
            </w:r>
          </w:p>
        </w:tc>
        <w:tc>
          <w:tcPr>
            <w:tcW w:w="851" w:type="dxa"/>
            <w:tcBorders>
              <w:top w:val="single" w:sz="4" w:space="0" w:color="000000"/>
              <w:left w:val="single" w:sz="4" w:space="0" w:color="000000"/>
              <w:right w:val="single" w:sz="4" w:space="0" w:color="000000"/>
            </w:tcBorders>
            <w:vAlign w:val="center"/>
          </w:tcPr>
          <w:p w14:paraId="0A1B20A1"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765" w:type="dxa"/>
            <w:tcBorders>
              <w:top w:val="single" w:sz="4" w:space="0" w:color="000000"/>
              <w:left w:val="single" w:sz="4" w:space="0" w:color="000000"/>
              <w:right w:val="single" w:sz="4" w:space="0" w:color="000000"/>
            </w:tcBorders>
          </w:tcPr>
          <w:p w14:paraId="4DBF64FA" w14:textId="77777777" w:rsidR="004B57D4" w:rsidRPr="009E1EFC" w:rsidRDefault="004B57D4" w:rsidP="006A3114">
            <w:pPr>
              <w:kinsoku w:val="0"/>
              <w:overflowPunct w:val="0"/>
              <w:spacing w:line="266" w:lineRule="exact"/>
              <w:rPr>
                <w:rFonts w:hAnsi="ＭＳ 明朝"/>
              </w:rPr>
            </w:pPr>
          </w:p>
        </w:tc>
        <w:tc>
          <w:tcPr>
            <w:tcW w:w="3487" w:type="dxa"/>
            <w:tcBorders>
              <w:top w:val="single" w:sz="4" w:space="0" w:color="000000"/>
              <w:left w:val="single" w:sz="4" w:space="0" w:color="000000"/>
              <w:right w:val="single" w:sz="4" w:space="0" w:color="000000"/>
            </w:tcBorders>
            <w:vAlign w:val="center"/>
          </w:tcPr>
          <w:p w14:paraId="4291B645" w14:textId="77777777" w:rsidR="004B57D4" w:rsidRPr="009E1EFC" w:rsidRDefault="004B57D4" w:rsidP="006A3114">
            <w:pPr>
              <w:kinsoku w:val="0"/>
              <w:overflowPunct w:val="0"/>
              <w:spacing w:line="266" w:lineRule="exact"/>
              <w:rPr>
                <w:rFonts w:hAnsi="ＭＳ 明朝"/>
              </w:rPr>
            </w:pPr>
            <w:r w:rsidRPr="009E1EFC">
              <w:rPr>
                <w:rFonts w:hAnsi="ＭＳ 明朝" w:hint="eastAsia"/>
                <w:szCs w:val="21"/>
              </w:rPr>
              <w:t>文書化されていること。</w:t>
            </w:r>
          </w:p>
        </w:tc>
        <w:tc>
          <w:tcPr>
            <w:tcW w:w="3203" w:type="dxa"/>
            <w:tcBorders>
              <w:top w:val="single" w:sz="4" w:space="0" w:color="000000"/>
              <w:left w:val="single" w:sz="4" w:space="0" w:color="000000"/>
              <w:right w:val="single" w:sz="4" w:space="0" w:color="000000"/>
            </w:tcBorders>
          </w:tcPr>
          <w:p w14:paraId="34F54C88" w14:textId="77777777" w:rsidR="004B57D4" w:rsidRPr="009E1EFC" w:rsidRDefault="004B57D4" w:rsidP="006A3114">
            <w:pPr>
              <w:kinsoku w:val="0"/>
              <w:overflowPunct w:val="0"/>
              <w:spacing w:line="266" w:lineRule="exact"/>
              <w:rPr>
                <w:rFonts w:hAnsi="ＭＳ 明朝"/>
                <w:szCs w:val="21"/>
              </w:rPr>
            </w:pPr>
          </w:p>
        </w:tc>
      </w:tr>
      <w:tr w:rsidR="004B57D4" w:rsidRPr="009E1EFC" w14:paraId="39AA0D33" w14:textId="4185C018" w:rsidTr="004B57D4">
        <w:trPr>
          <w:cantSplit/>
          <w:trHeight w:val="718"/>
        </w:trPr>
        <w:tc>
          <w:tcPr>
            <w:tcW w:w="2247" w:type="dxa"/>
            <w:vMerge/>
            <w:tcBorders>
              <w:left w:val="single" w:sz="4" w:space="0" w:color="000000"/>
              <w:right w:val="single" w:sz="4" w:space="0" w:color="000000"/>
            </w:tcBorders>
          </w:tcPr>
          <w:p w14:paraId="16021A8E" w14:textId="77777777" w:rsidR="004B57D4" w:rsidRPr="009E1EFC" w:rsidRDefault="004B57D4" w:rsidP="006A3114">
            <w:pPr>
              <w:rPr>
                <w:rFonts w:hAnsi="ＭＳ 明朝"/>
              </w:rPr>
            </w:pPr>
          </w:p>
        </w:tc>
        <w:tc>
          <w:tcPr>
            <w:tcW w:w="4536" w:type="dxa"/>
            <w:tcBorders>
              <w:top w:val="single" w:sz="4" w:space="0" w:color="000000"/>
              <w:left w:val="single" w:sz="4" w:space="0" w:color="000000"/>
              <w:right w:val="single" w:sz="4" w:space="0" w:color="000000"/>
            </w:tcBorders>
            <w:vAlign w:val="center"/>
          </w:tcPr>
          <w:p w14:paraId="69C16F62" w14:textId="77777777" w:rsidR="004B57D4" w:rsidRPr="009E1EFC" w:rsidRDefault="004B57D4" w:rsidP="006A3114">
            <w:pPr>
              <w:kinsoku w:val="0"/>
              <w:overflowPunct w:val="0"/>
              <w:spacing w:line="266" w:lineRule="exact"/>
              <w:ind w:left="210" w:hangingChars="100" w:hanging="210"/>
              <w:rPr>
                <w:rFonts w:hAnsi="ＭＳ 明朝"/>
              </w:rPr>
            </w:pPr>
            <w:r w:rsidRPr="009E1EFC">
              <w:rPr>
                <w:rFonts w:hAnsi="ＭＳ 明朝"/>
                <w:szCs w:val="21"/>
              </w:rPr>
              <w:t>3)</w:t>
            </w:r>
            <w:r w:rsidRPr="009E1EFC">
              <w:rPr>
                <w:rFonts w:hAnsi="ＭＳ 明朝" w:hint="eastAsia"/>
                <w:szCs w:val="21"/>
              </w:rPr>
              <w:t xml:space="preserve">　工事管理に関し、規程・基準類が整備され、適切に実施できる体制であること｡</w:t>
            </w:r>
          </w:p>
        </w:tc>
        <w:tc>
          <w:tcPr>
            <w:tcW w:w="851" w:type="dxa"/>
            <w:tcBorders>
              <w:top w:val="single" w:sz="4" w:space="0" w:color="000000"/>
              <w:left w:val="single" w:sz="4" w:space="0" w:color="000000"/>
              <w:right w:val="single" w:sz="4" w:space="0" w:color="000000"/>
            </w:tcBorders>
            <w:vAlign w:val="center"/>
          </w:tcPr>
          <w:p w14:paraId="3CDB037B"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765" w:type="dxa"/>
            <w:tcBorders>
              <w:top w:val="single" w:sz="4" w:space="0" w:color="000000"/>
              <w:left w:val="single" w:sz="4" w:space="0" w:color="000000"/>
              <w:right w:val="single" w:sz="4" w:space="0" w:color="000000"/>
            </w:tcBorders>
          </w:tcPr>
          <w:p w14:paraId="39214958" w14:textId="77777777" w:rsidR="004B57D4" w:rsidRPr="009E1EFC" w:rsidRDefault="004B57D4" w:rsidP="006A3114">
            <w:pPr>
              <w:kinsoku w:val="0"/>
              <w:overflowPunct w:val="0"/>
              <w:spacing w:line="266" w:lineRule="exact"/>
              <w:rPr>
                <w:rFonts w:hAnsi="ＭＳ 明朝"/>
              </w:rPr>
            </w:pPr>
          </w:p>
        </w:tc>
        <w:tc>
          <w:tcPr>
            <w:tcW w:w="3487" w:type="dxa"/>
            <w:tcBorders>
              <w:top w:val="single" w:sz="4" w:space="0" w:color="000000"/>
              <w:left w:val="single" w:sz="4" w:space="0" w:color="000000"/>
              <w:right w:val="single" w:sz="4" w:space="0" w:color="000000"/>
            </w:tcBorders>
            <w:vAlign w:val="center"/>
          </w:tcPr>
          <w:p w14:paraId="4D078FA2" w14:textId="77777777" w:rsidR="004B57D4" w:rsidRPr="009E1EFC" w:rsidRDefault="004B57D4" w:rsidP="006A3114">
            <w:pPr>
              <w:kinsoku w:val="0"/>
              <w:overflowPunct w:val="0"/>
              <w:spacing w:line="266" w:lineRule="exact"/>
              <w:rPr>
                <w:rFonts w:hAnsi="ＭＳ 明朝"/>
              </w:rPr>
            </w:pPr>
            <w:r w:rsidRPr="009E1EFC">
              <w:rPr>
                <w:rFonts w:hAnsi="ＭＳ 明朝" w:hint="eastAsia"/>
                <w:szCs w:val="21"/>
              </w:rPr>
              <w:t>文書化されていること。</w:t>
            </w:r>
          </w:p>
        </w:tc>
        <w:tc>
          <w:tcPr>
            <w:tcW w:w="3203" w:type="dxa"/>
            <w:tcBorders>
              <w:top w:val="single" w:sz="4" w:space="0" w:color="000000"/>
              <w:left w:val="single" w:sz="4" w:space="0" w:color="000000"/>
              <w:right w:val="single" w:sz="4" w:space="0" w:color="000000"/>
            </w:tcBorders>
          </w:tcPr>
          <w:p w14:paraId="43272585" w14:textId="77777777" w:rsidR="004B57D4" w:rsidRPr="009E1EFC" w:rsidRDefault="004B57D4" w:rsidP="006A3114">
            <w:pPr>
              <w:kinsoku w:val="0"/>
              <w:overflowPunct w:val="0"/>
              <w:spacing w:line="266" w:lineRule="exact"/>
              <w:rPr>
                <w:rFonts w:hAnsi="ＭＳ 明朝"/>
                <w:szCs w:val="21"/>
              </w:rPr>
            </w:pPr>
          </w:p>
        </w:tc>
      </w:tr>
      <w:tr w:rsidR="004B57D4" w:rsidRPr="009E1EFC" w14:paraId="12E053C6" w14:textId="4FD74020" w:rsidTr="004B57D4">
        <w:trPr>
          <w:trHeight w:val="1692"/>
        </w:trPr>
        <w:tc>
          <w:tcPr>
            <w:tcW w:w="2247" w:type="dxa"/>
            <w:vMerge w:val="restart"/>
            <w:tcBorders>
              <w:top w:val="single" w:sz="4" w:space="0" w:color="000000"/>
              <w:left w:val="single" w:sz="4" w:space="0" w:color="000000"/>
              <w:right w:val="single" w:sz="4" w:space="0" w:color="000000"/>
            </w:tcBorders>
            <w:vAlign w:val="center"/>
          </w:tcPr>
          <w:p w14:paraId="4BC92FE0" w14:textId="77777777" w:rsidR="004B57D4" w:rsidRPr="009E1EFC" w:rsidRDefault="004B57D4" w:rsidP="006A3114">
            <w:pPr>
              <w:kinsoku w:val="0"/>
              <w:overflowPunct w:val="0"/>
              <w:spacing w:line="266" w:lineRule="exact"/>
              <w:ind w:leftChars="86" w:left="578" w:hangingChars="189" w:hanging="397"/>
              <w:rPr>
                <w:rFonts w:hAnsi="ＭＳ 明朝"/>
                <w:szCs w:val="21"/>
              </w:rPr>
            </w:pPr>
            <w:r w:rsidRPr="009E1EFC">
              <w:rPr>
                <w:rFonts w:hAnsi="ＭＳ 明朝" w:hint="eastAsia"/>
                <w:szCs w:val="21"/>
              </w:rPr>
              <w:t>２．開放検査工事の</w:t>
            </w:r>
          </w:p>
          <w:p w14:paraId="003E6FC2" w14:textId="77777777" w:rsidR="004B57D4" w:rsidRPr="009E1EFC" w:rsidRDefault="004B57D4" w:rsidP="006A3114">
            <w:pPr>
              <w:kinsoku w:val="0"/>
              <w:overflowPunct w:val="0"/>
              <w:spacing w:line="266" w:lineRule="exact"/>
              <w:ind w:leftChars="186" w:left="391" w:firstLineChars="100" w:firstLine="210"/>
              <w:rPr>
                <w:rFonts w:hAnsi="ＭＳ 明朝"/>
              </w:rPr>
            </w:pPr>
            <w:r w:rsidRPr="009E1EFC">
              <w:rPr>
                <w:rFonts w:hAnsi="ＭＳ 明朝" w:hint="eastAsia"/>
                <w:szCs w:val="21"/>
              </w:rPr>
              <w:t>手順</w:t>
            </w:r>
          </w:p>
        </w:tc>
        <w:tc>
          <w:tcPr>
            <w:tcW w:w="4536" w:type="dxa"/>
            <w:tcBorders>
              <w:top w:val="single" w:sz="4" w:space="0" w:color="000000"/>
              <w:left w:val="single" w:sz="4" w:space="0" w:color="000000"/>
              <w:bottom w:val="single" w:sz="4" w:space="0" w:color="000000"/>
              <w:right w:val="single" w:sz="4" w:space="0" w:color="000000"/>
            </w:tcBorders>
            <w:vAlign w:val="center"/>
          </w:tcPr>
          <w:p w14:paraId="76520E9C" w14:textId="77777777" w:rsidR="004B57D4" w:rsidRPr="009E1EFC" w:rsidRDefault="004B57D4" w:rsidP="006A3114">
            <w:pPr>
              <w:kinsoku w:val="0"/>
              <w:overflowPunct w:val="0"/>
              <w:spacing w:line="266" w:lineRule="exact"/>
              <w:rPr>
                <w:rFonts w:hAnsi="ＭＳ 明朝"/>
              </w:rPr>
            </w:pPr>
            <w:r w:rsidRPr="009E1EFC">
              <w:rPr>
                <w:rFonts w:hAnsi="ＭＳ 明朝"/>
                <w:szCs w:val="21"/>
              </w:rPr>
              <w:t>1)</w:t>
            </w:r>
            <w:r w:rsidRPr="009E1EFC">
              <w:rPr>
                <w:rFonts w:hAnsi="ＭＳ 明朝" w:hint="eastAsia"/>
                <w:szCs w:val="21"/>
              </w:rPr>
              <w:t xml:space="preserve">　作業、工事手順が決まっていること。</w:t>
            </w:r>
          </w:p>
        </w:tc>
        <w:tc>
          <w:tcPr>
            <w:tcW w:w="851" w:type="dxa"/>
            <w:tcBorders>
              <w:top w:val="single" w:sz="4" w:space="0" w:color="000000"/>
              <w:left w:val="single" w:sz="4" w:space="0" w:color="000000"/>
              <w:bottom w:val="single" w:sz="4" w:space="0" w:color="000000"/>
              <w:right w:val="single" w:sz="4" w:space="0" w:color="000000"/>
            </w:tcBorders>
            <w:vAlign w:val="center"/>
          </w:tcPr>
          <w:p w14:paraId="45076C29"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765" w:type="dxa"/>
            <w:tcBorders>
              <w:top w:val="single" w:sz="4" w:space="0" w:color="000000"/>
              <w:left w:val="single" w:sz="4" w:space="0" w:color="000000"/>
              <w:bottom w:val="single" w:sz="4" w:space="0" w:color="000000"/>
              <w:right w:val="single" w:sz="4" w:space="0" w:color="000000"/>
            </w:tcBorders>
            <w:vAlign w:val="center"/>
          </w:tcPr>
          <w:p w14:paraId="48CD41ED"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3487" w:type="dxa"/>
            <w:tcBorders>
              <w:top w:val="single" w:sz="4" w:space="0" w:color="000000"/>
              <w:left w:val="single" w:sz="4" w:space="0" w:color="000000"/>
              <w:bottom w:val="single" w:sz="4" w:space="0" w:color="000000"/>
              <w:right w:val="single" w:sz="4" w:space="0" w:color="000000"/>
            </w:tcBorders>
            <w:vAlign w:val="center"/>
          </w:tcPr>
          <w:p w14:paraId="0567038F" w14:textId="77777777" w:rsidR="004B57D4" w:rsidRPr="009E1EFC" w:rsidRDefault="004B57D4" w:rsidP="006A3114">
            <w:pPr>
              <w:kinsoku w:val="0"/>
              <w:overflowPunct w:val="0"/>
              <w:spacing w:line="266" w:lineRule="exact"/>
              <w:rPr>
                <w:rFonts w:hAnsi="ＭＳ 明朝"/>
                <w:szCs w:val="21"/>
              </w:rPr>
            </w:pPr>
            <w:r w:rsidRPr="009E1EFC">
              <w:rPr>
                <w:rFonts w:hAnsi="ＭＳ 明朝" w:hint="eastAsia"/>
                <w:szCs w:val="21"/>
              </w:rPr>
              <w:t>開放検査工事の作業、工事手順が次例のように定まっていること。</w:t>
            </w:r>
          </w:p>
          <w:p w14:paraId="5C002BFC" w14:textId="77777777" w:rsidR="004B57D4" w:rsidRPr="009E1EFC" w:rsidRDefault="004B57D4" w:rsidP="006A3114">
            <w:pPr>
              <w:kinsoku w:val="0"/>
              <w:overflowPunct w:val="0"/>
              <w:spacing w:line="266" w:lineRule="exact"/>
              <w:ind w:left="420" w:hangingChars="200" w:hanging="420"/>
              <w:rPr>
                <w:rFonts w:hAnsi="ＭＳ 明朝"/>
                <w:szCs w:val="21"/>
              </w:rPr>
            </w:pPr>
            <w:r w:rsidRPr="009E1EFC">
              <w:rPr>
                <w:rFonts w:hAnsi="ＭＳ 明朝" w:hint="eastAsia"/>
                <w:szCs w:val="21"/>
              </w:rPr>
              <w:t xml:space="preserve">　①　貯槽及び関連配管の残液処</w:t>
            </w:r>
          </w:p>
          <w:p w14:paraId="0DA454BE" w14:textId="77777777" w:rsidR="004B57D4" w:rsidRPr="009E1EFC" w:rsidRDefault="004B57D4" w:rsidP="006A3114">
            <w:pPr>
              <w:kinsoku w:val="0"/>
              <w:overflowPunct w:val="0"/>
              <w:spacing w:line="266" w:lineRule="exact"/>
              <w:ind w:firstLineChars="100" w:firstLine="210"/>
              <w:rPr>
                <w:rFonts w:hAnsi="ＭＳ 明朝"/>
                <w:szCs w:val="21"/>
              </w:rPr>
            </w:pPr>
            <w:r w:rsidRPr="009E1EFC">
              <w:rPr>
                <w:rFonts w:hAnsi="ＭＳ 明朝" w:hint="eastAsia"/>
                <w:szCs w:val="21"/>
              </w:rPr>
              <w:t>②　関連配管の縁切り</w:t>
            </w:r>
          </w:p>
          <w:p w14:paraId="7453A99A" w14:textId="77777777" w:rsidR="004B57D4" w:rsidRPr="009E1EFC" w:rsidRDefault="004B57D4" w:rsidP="006A3114">
            <w:pPr>
              <w:kinsoku w:val="0"/>
              <w:overflowPunct w:val="0"/>
              <w:spacing w:line="266" w:lineRule="exact"/>
              <w:ind w:firstLineChars="100" w:firstLine="210"/>
              <w:rPr>
                <w:rFonts w:hAnsi="ＭＳ 明朝"/>
                <w:szCs w:val="21"/>
              </w:rPr>
            </w:pPr>
            <w:r w:rsidRPr="009E1EFC">
              <w:rPr>
                <w:rFonts w:hAnsi="ＭＳ 明朝" w:hint="eastAsia"/>
                <w:szCs w:val="21"/>
              </w:rPr>
              <w:t xml:space="preserve">③　残ガス処理　</w:t>
            </w:r>
          </w:p>
          <w:p w14:paraId="489E7C12" w14:textId="77777777" w:rsidR="004B57D4" w:rsidRPr="009E1EFC" w:rsidRDefault="004B57D4" w:rsidP="006A3114">
            <w:pPr>
              <w:kinsoku w:val="0"/>
              <w:overflowPunct w:val="0"/>
              <w:spacing w:line="266" w:lineRule="exact"/>
              <w:ind w:firstLineChars="100" w:firstLine="210"/>
              <w:rPr>
                <w:rFonts w:hAnsi="ＭＳ 明朝"/>
                <w:szCs w:val="21"/>
              </w:rPr>
            </w:pPr>
            <w:r w:rsidRPr="009E1EFC">
              <w:rPr>
                <w:rFonts w:hAnsi="ＭＳ 明朝" w:hint="eastAsia"/>
                <w:szCs w:val="21"/>
              </w:rPr>
              <w:t xml:space="preserve">④　空気への置換　</w:t>
            </w:r>
          </w:p>
          <w:p w14:paraId="030A9396" w14:textId="77777777" w:rsidR="004B57D4" w:rsidRPr="009E1EFC" w:rsidRDefault="004B57D4" w:rsidP="006A3114">
            <w:pPr>
              <w:kinsoku w:val="0"/>
              <w:overflowPunct w:val="0"/>
              <w:spacing w:line="266" w:lineRule="exact"/>
              <w:ind w:firstLineChars="100" w:firstLine="210"/>
              <w:rPr>
                <w:rFonts w:hAnsi="ＭＳ 明朝"/>
                <w:szCs w:val="21"/>
              </w:rPr>
            </w:pPr>
            <w:r w:rsidRPr="009E1EFC">
              <w:rPr>
                <w:rFonts w:hAnsi="ＭＳ 明朝" w:hint="eastAsia"/>
                <w:szCs w:val="21"/>
              </w:rPr>
              <w:t>⑤　足場組立</w:t>
            </w:r>
          </w:p>
          <w:p w14:paraId="47CC9B30" w14:textId="77777777" w:rsidR="004B57D4" w:rsidRPr="009E1EFC" w:rsidRDefault="004B57D4" w:rsidP="006A3114">
            <w:pPr>
              <w:kinsoku w:val="0"/>
              <w:overflowPunct w:val="0"/>
              <w:spacing w:line="266" w:lineRule="exact"/>
              <w:ind w:left="420" w:hangingChars="200" w:hanging="420"/>
              <w:rPr>
                <w:rFonts w:hAnsi="ＭＳ 明朝"/>
                <w:szCs w:val="21"/>
              </w:rPr>
            </w:pPr>
            <w:r w:rsidRPr="009E1EFC">
              <w:rPr>
                <w:rFonts w:hAnsi="ＭＳ 明朝" w:hint="eastAsia"/>
                <w:szCs w:val="21"/>
              </w:rPr>
              <w:t xml:space="preserve">　⑥　外観、非破壊検査（内部清掃、前処理含む）</w:t>
            </w:r>
          </w:p>
          <w:p w14:paraId="0F6A550A" w14:textId="77777777" w:rsidR="004B57D4" w:rsidRPr="009E1EFC" w:rsidRDefault="004B57D4" w:rsidP="006A3114">
            <w:pPr>
              <w:kinsoku w:val="0"/>
              <w:overflowPunct w:val="0"/>
              <w:spacing w:line="266" w:lineRule="exact"/>
              <w:rPr>
                <w:rFonts w:hAnsi="ＭＳ 明朝"/>
                <w:szCs w:val="21"/>
              </w:rPr>
            </w:pPr>
            <w:r w:rsidRPr="009E1EFC">
              <w:rPr>
                <w:rFonts w:hAnsi="ＭＳ 明朝" w:hint="eastAsia"/>
                <w:szCs w:val="21"/>
              </w:rPr>
              <w:t xml:space="preserve">　⑦　付属品の取り外し　</w:t>
            </w:r>
          </w:p>
          <w:p w14:paraId="7D4D0784" w14:textId="77777777" w:rsidR="004B57D4" w:rsidRPr="009E1EFC" w:rsidRDefault="004B57D4" w:rsidP="006A3114">
            <w:pPr>
              <w:kinsoku w:val="0"/>
              <w:overflowPunct w:val="0"/>
              <w:spacing w:line="266" w:lineRule="exact"/>
              <w:ind w:firstLineChars="100" w:firstLine="210"/>
              <w:rPr>
                <w:rFonts w:hAnsi="ＭＳ 明朝"/>
                <w:szCs w:val="21"/>
              </w:rPr>
            </w:pPr>
            <w:r w:rsidRPr="009E1EFC">
              <w:rPr>
                <w:rFonts w:hAnsi="ＭＳ 明朝" w:hint="eastAsia"/>
                <w:szCs w:val="21"/>
              </w:rPr>
              <w:t xml:space="preserve">⑧　付属品の検査　</w:t>
            </w:r>
          </w:p>
          <w:p w14:paraId="0F265D93" w14:textId="77777777" w:rsidR="004B57D4" w:rsidRPr="009E1EFC" w:rsidRDefault="004B57D4" w:rsidP="006A3114">
            <w:pPr>
              <w:kinsoku w:val="0"/>
              <w:overflowPunct w:val="0"/>
              <w:spacing w:line="266" w:lineRule="exact"/>
              <w:ind w:firstLineChars="100" w:firstLine="210"/>
              <w:rPr>
                <w:rFonts w:hAnsi="ＭＳ 明朝"/>
                <w:szCs w:val="21"/>
              </w:rPr>
            </w:pPr>
            <w:r w:rsidRPr="009E1EFC">
              <w:rPr>
                <w:rFonts w:hAnsi="ＭＳ 明朝" w:hint="eastAsia"/>
                <w:szCs w:val="21"/>
              </w:rPr>
              <w:t>⑨　付属品の復旧</w:t>
            </w:r>
          </w:p>
          <w:p w14:paraId="4DE08560" w14:textId="77777777" w:rsidR="004B57D4" w:rsidRPr="009E1EFC" w:rsidRDefault="004B57D4" w:rsidP="006A3114">
            <w:pPr>
              <w:kinsoku w:val="0"/>
              <w:overflowPunct w:val="0"/>
              <w:spacing w:line="266" w:lineRule="exact"/>
              <w:rPr>
                <w:rFonts w:hAnsi="ＭＳ 明朝"/>
                <w:szCs w:val="21"/>
              </w:rPr>
            </w:pPr>
            <w:r w:rsidRPr="009E1EFC">
              <w:rPr>
                <w:rFonts w:hAnsi="ＭＳ 明朝" w:hint="eastAsia"/>
                <w:szCs w:val="21"/>
              </w:rPr>
              <w:t xml:space="preserve">　⑩　気密検査　</w:t>
            </w:r>
          </w:p>
          <w:p w14:paraId="39699DD3" w14:textId="77777777" w:rsidR="004B57D4" w:rsidRPr="009E1EFC" w:rsidRDefault="004B57D4" w:rsidP="006A3114">
            <w:pPr>
              <w:kinsoku w:val="0"/>
              <w:overflowPunct w:val="0"/>
              <w:spacing w:line="266" w:lineRule="exact"/>
              <w:ind w:firstLineChars="100" w:firstLine="210"/>
              <w:rPr>
                <w:rFonts w:hAnsi="ＭＳ 明朝"/>
                <w:szCs w:val="21"/>
              </w:rPr>
            </w:pPr>
            <w:r w:rsidRPr="009E1EFC">
              <w:rPr>
                <w:rFonts w:hAnsi="ＭＳ 明朝" w:hint="eastAsia"/>
                <w:szCs w:val="21"/>
              </w:rPr>
              <w:t xml:space="preserve">⑪　関連配管の復旧　</w:t>
            </w:r>
          </w:p>
          <w:p w14:paraId="23D87B59" w14:textId="77777777" w:rsidR="004B57D4" w:rsidRPr="009E1EFC" w:rsidRDefault="004B57D4" w:rsidP="006A3114">
            <w:pPr>
              <w:kinsoku w:val="0"/>
              <w:overflowPunct w:val="0"/>
              <w:spacing w:line="266" w:lineRule="exact"/>
              <w:ind w:firstLineChars="100" w:firstLine="210"/>
              <w:rPr>
                <w:rFonts w:hAnsi="ＭＳ 明朝"/>
              </w:rPr>
            </w:pPr>
            <w:r w:rsidRPr="009E1EFC">
              <w:rPr>
                <w:rFonts w:hAnsi="ＭＳ 明朝" w:hint="eastAsia"/>
                <w:szCs w:val="21"/>
              </w:rPr>
              <w:t>⑫　高圧ガスへの置換</w:t>
            </w:r>
          </w:p>
        </w:tc>
        <w:tc>
          <w:tcPr>
            <w:tcW w:w="3203" w:type="dxa"/>
            <w:tcBorders>
              <w:top w:val="single" w:sz="4" w:space="0" w:color="000000"/>
              <w:left w:val="single" w:sz="4" w:space="0" w:color="000000"/>
              <w:bottom w:val="single" w:sz="4" w:space="0" w:color="000000"/>
              <w:right w:val="single" w:sz="4" w:space="0" w:color="000000"/>
            </w:tcBorders>
          </w:tcPr>
          <w:p w14:paraId="0FC3D92E" w14:textId="77777777" w:rsidR="004B57D4" w:rsidRPr="009E1EFC" w:rsidRDefault="004B57D4" w:rsidP="006A3114">
            <w:pPr>
              <w:kinsoku w:val="0"/>
              <w:overflowPunct w:val="0"/>
              <w:spacing w:line="266" w:lineRule="exact"/>
              <w:rPr>
                <w:rFonts w:hAnsi="ＭＳ 明朝"/>
                <w:szCs w:val="21"/>
              </w:rPr>
            </w:pPr>
          </w:p>
        </w:tc>
      </w:tr>
      <w:tr w:rsidR="004B57D4" w:rsidRPr="009E1EFC" w14:paraId="7C3AE04A" w14:textId="676F6D1C" w:rsidTr="004B57D4">
        <w:trPr>
          <w:trHeight w:val="618"/>
        </w:trPr>
        <w:tc>
          <w:tcPr>
            <w:tcW w:w="2247" w:type="dxa"/>
            <w:vMerge/>
            <w:tcBorders>
              <w:left w:val="single" w:sz="4" w:space="0" w:color="000000"/>
              <w:right w:val="single" w:sz="4" w:space="0" w:color="000000"/>
            </w:tcBorders>
          </w:tcPr>
          <w:p w14:paraId="42FA826F" w14:textId="77777777" w:rsidR="004B57D4" w:rsidRPr="009E1EFC" w:rsidRDefault="004B57D4" w:rsidP="006A3114">
            <w:pPr>
              <w:kinsoku w:val="0"/>
              <w:overflowPunct w:val="0"/>
              <w:spacing w:line="266" w:lineRule="exact"/>
              <w:ind w:firstLineChars="100" w:firstLine="210"/>
              <w:rPr>
                <w:rFonts w:hAnsi="ＭＳ 明朝"/>
                <w:szCs w:val="21"/>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1F6ABC4F" w14:textId="77777777" w:rsidR="004B57D4" w:rsidRPr="009E1EFC" w:rsidRDefault="004B57D4" w:rsidP="006A3114">
            <w:pPr>
              <w:kinsoku w:val="0"/>
              <w:overflowPunct w:val="0"/>
              <w:spacing w:line="266" w:lineRule="exact"/>
              <w:rPr>
                <w:rFonts w:hAnsi="ＭＳ 明朝"/>
              </w:rPr>
            </w:pPr>
            <w:r w:rsidRPr="009E1EFC">
              <w:rPr>
                <w:rFonts w:hAnsi="ＭＳ 明朝"/>
                <w:szCs w:val="21"/>
              </w:rPr>
              <w:t>2)</w:t>
            </w:r>
            <w:r w:rsidRPr="009E1EFC">
              <w:rPr>
                <w:rFonts w:hAnsi="ＭＳ 明朝" w:hint="eastAsia"/>
                <w:szCs w:val="21"/>
              </w:rPr>
              <w:t xml:space="preserve">　施工要領書があること。</w:t>
            </w:r>
          </w:p>
        </w:tc>
        <w:tc>
          <w:tcPr>
            <w:tcW w:w="851" w:type="dxa"/>
            <w:tcBorders>
              <w:top w:val="single" w:sz="4" w:space="0" w:color="000000"/>
              <w:left w:val="single" w:sz="4" w:space="0" w:color="000000"/>
              <w:bottom w:val="single" w:sz="4" w:space="0" w:color="000000"/>
              <w:right w:val="single" w:sz="4" w:space="0" w:color="000000"/>
            </w:tcBorders>
            <w:vAlign w:val="center"/>
          </w:tcPr>
          <w:p w14:paraId="5CC6F053" w14:textId="77777777" w:rsidR="004B57D4" w:rsidRPr="009E1EFC" w:rsidRDefault="004B57D4" w:rsidP="006A3114">
            <w:pPr>
              <w:kinsoku w:val="0"/>
              <w:overflowPunct w:val="0"/>
              <w:spacing w:line="266" w:lineRule="exact"/>
              <w:jc w:val="center"/>
              <w:rPr>
                <w:rFonts w:hAnsi="ＭＳ 明朝"/>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56FE80E2"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3487" w:type="dxa"/>
            <w:tcBorders>
              <w:top w:val="single" w:sz="4" w:space="0" w:color="000000"/>
              <w:left w:val="single" w:sz="4" w:space="0" w:color="000000"/>
              <w:bottom w:val="single" w:sz="4" w:space="0" w:color="000000"/>
              <w:right w:val="single" w:sz="4" w:space="0" w:color="000000"/>
            </w:tcBorders>
            <w:vAlign w:val="center"/>
          </w:tcPr>
          <w:p w14:paraId="7CA34B0B" w14:textId="77777777" w:rsidR="004B57D4" w:rsidRPr="009E1EFC" w:rsidRDefault="004B57D4" w:rsidP="006A3114">
            <w:pPr>
              <w:kinsoku w:val="0"/>
              <w:overflowPunct w:val="0"/>
              <w:spacing w:line="266" w:lineRule="exact"/>
              <w:rPr>
                <w:rFonts w:hAnsi="ＭＳ 明朝"/>
              </w:rPr>
            </w:pPr>
            <w:r w:rsidRPr="009E1EFC">
              <w:rPr>
                <w:rFonts w:hAnsi="ＭＳ 明朝" w:hint="eastAsia"/>
                <w:szCs w:val="21"/>
              </w:rPr>
              <w:t>特に検査にかかわる</w:t>
            </w:r>
            <w:r w:rsidRPr="009E1EFC">
              <w:rPr>
                <w:rFonts w:hAnsi="ＭＳ 明朝"/>
                <w:szCs w:val="21"/>
              </w:rPr>
              <w:t>1)</w:t>
            </w:r>
            <w:r w:rsidRPr="009E1EFC">
              <w:rPr>
                <w:rFonts w:hAnsi="ＭＳ 明朝" w:hint="eastAsia"/>
                <w:szCs w:val="21"/>
              </w:rPr>
              <w:t>⑤､⑥､⑧､⑩が整備されていること。</w:t>
            </w:r>
          </w:p>
        </w:tc>
        <w:tc>
          <w:tcPr>
            <w:tcW w:w="3203" w:type="dxa"/>
            <w:tcBorders>
              <w:top w:val="single" w:sz="4" w:space="0" w:color="000000"/>
              <w:left w:val="single" w:sz="4" w:space="0" w:color="000000"/>
              <w:bottom w:val="single" w:sz="4" w:space="0" w:color="000000"/>
              <w:right w:val="single" w:sz="4" w:space="0" w:color="000000"/>
            </w:tcBorders>
          </w:tcPr>
          <w:p w14:paraId="38B9BC3D" w14:textId="77777777" w:rsidR="004B57D4" w:rsidRPr="009E1EFC" w:rsidRDefault="004B57D4" w:rsidP="006A3114">
            <w:pPr>
              <w:kinsoku w:val="0"/>
              <w:overflowPunct w:val="0"/>
              <w:spacing w:line="266" w:lineRule="exact"/>
              <w:rPr>
                <w:rFonts w:hAnsi="ＭＳ 明朝"/>
                <w:szCs w:val="21"/>
              </w:rPr>
            </w:pPr>
          </w:p>
        </w:tc>
      </w:tr>
      <w:tr w:rsidR="004B57D4" w:rsidRPr="009E1EFC" w14:paraId="5E50C2CE" w14:textId="48774DAC" w:rsidTr="004B57D4">
        <w:trPr>
          <w:trHeight w:val="719"/>
        </w:trPr>
        <w:tc>
          <w:tcPr>
            <w:tcW w:w="2247" w:type="dxa"/>
            <w:vMerge/>
            <w:tcBorders>
              <w:left w:val="single" w:sz="4" w:space="0" w:color="000000"/>
              <w:bottom w:val="single" w:sz="4" w:space="0" w:color="000000"/>
              <w:right w:val="single" w:sz="4" w:space="0" w:color="000000"/>
            </w:tcBorders>
          </w:tcPr>
          <w:p w14:paraId="79BB5EE1" w14:textId="77777777" w:rsidR="004B57D4" w:rsidRPr="009E1EFC" w:rsidRDefault="004B57D4" w:rsidP="006A3114">
            <w:pPr>
              <w:kinsoku w:val="0"/>
              <w:overflowPunct w:val="0"/>
              <w:spacing w:line="266" w:lineRule="exact"/>
              <w:ind w:firstLineChars="100" w:firstLine="210"/>
              <w:rPr>
                <w:rFonts w:hAnsi="ＭＳ 明朝"/>
                <w:szCs w:val="21"/>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2433E270" w14:textId="77777777" w:rsidR="004B57D4" w:rsidRPr="009E1EFC" w:rsidRDefault="004B57D4" w:rsidP="006A3114">
            <w:pPr>
              <w:kinsoku w:val="0"/>
              <w:overflowPunct w:val="0"/>
              <w:spacing w:line="266" w:lineRule="exact"/>
              <w:ind w:left="210" w:hangingChars="100" w:hanging="210"/>
              <w:rPr>
                <w:rFonts w:hAnsi="ＭＳ 明朝"/>
              </w:rPr>
            </w:pPr>
            <w:r w:rsidRPr="009E1EFC">
              <w:rPr>
                <w:rFonts w:hAnsi="ＭＳ 明朝"/>
                <w:szCs w:val="21"/>
              </w:rPr>
              <w:t>3)</w:t>
            </w:r>
            <w:r w:rsidRPr="009E1EFC">
              <w:rPr>
                <w:rFonts w:hAnsi="ＭＳ 明朝" w:hint="eastAsia"/>
                <w:szCs w:val="21"/>
              </w:rPr>
              <w:t xml:space="preserve">　作業、工事手順に伴う責任区分が明確になっていること。</w:t>
            </w:r>
          </w:p>
        </w:tc>
        <w:tc>
          <w:tcPr>
            <w:tcW w:w="851" w:type="dxa"/>
            <w:tcBorders>
              <w:top w:val="single" w:sz="4" w:space="0" w:color="000000"/>
              <w:left w:val="single" w:sz="4" w:space="0" w:color="000000"/>
              <w:bottom w:val="single" w:sz="4" w:space="0" w:color="000000"/>
              <w:right w:val="single" w:sz="4" w:space="0" w:color="000000"/>
            </w:tcBorders>
            <w:vAlign w:val="center"/>
          </w:tcPr>
          <w:p w14:paraId="7582B089"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765" w:type="dxa"/>
            <w:tcBorders>
              <w:top w:val="single" w:sz="4" w:space="0" w:color="000000"/>
              <w:left w:val="single" w:sz="4" w:space="0" w:color="000000"/>
              <w:bottom w:val="single" w:sz="4" w:space="0" w:color="000000"/>
              <w:right w:val="single" w:sz="4" w:space="0" w:color="000000"/>
            </w:tcBorders>
            <w:vAlign w:val="center"/>
          </w:tcPr>
          <w:p w14:paraId="31BB6D68"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3487" w:type="dxa"/>
            <w:tcBorders>
              <w:top w:val="single" w:sz="4" w:space="0" w:color="000000"/>
              <w:left w:val="single" w:sz="4" w:space="0" w:color="000000"/>
              <w:bottom w:val="single" w:sz="4" w:space="0" w:color="000000"/>
              <w:right w:val="single" w:sz="4" w:space="0" w:color="000000"/>
            </w:tcBorders>
            <w:vAlign w:val="center"/>
          </w:tcPr>
          <w:p w14:paraId="7E610F83" w14:textId="77777777" w:rsidR="004B57D4" w:rsidRPr="009E1EFC" w:rsidRDefault="004B57D4" w:rsidP="006A3114">
            <w:pPr>
              <w:kinsoku w:val="0"/>
              <w:overflowPunct w:val="0"/>
              <w:spacing w:line="266" w:lineRule="exact"/>
              <w:rPr>
                <w:rFonts w:hAnsi="ＭＳ 明朝"/>
              </w:rPr>
            </w:pPr>
            <w:r w:rsidRPr="009E1EFC">
              <w:rPr>
                <w:rFonts w:hAnsi="ＭＳ 明朝" w:hint="eastAsia"/>
                <w:szCs w:val="21"/>
              </w:rPr>
              <w:t>作業、工事手順に伴う責任区分、確認方法が明確になっていること。</w:t>
            </w:r>
          </w:p>
        </w:tc>
        <w:tc>
          <w:tcPr>
            <w:tcW w:w="3203" w:type="dxa"/>
            <w:tcBorders>
              <w:top w:val="single" w:sz="4" w:space="0" w:color="000000"/>
              <w:left w:val="single" w:sz="4" w:space="0" w:color="000000"/>
              <w:bottom w:val="single" w:sz="4" w:space="0" w:color="000000"/>
              <w:right w:val="single" w:sz="4" w:space="0" w:color="000000"/>
            </w:tcBorders>
          </w:tcPr>
          <w:p w14:paraId="23EB8D56" w14:textId="77777777" w:rsidR="004B57D4" w:rsidRPr="009E1EFC" w:rsidRDefault="004B57D4" w:rsidP="006A3114">
            <w:pPr>
              <w:kinsoku w:val="0"/>
              <w:overflowPunct w:val="0"/>
              <w:spacing w:line="266" w:lineRule="exact"/>
              <w:rPr>
                <w:rFonts w:hAnsi="ＭＳ 明朝"/>
                <w:szCs w:val="21"/>
              </w:rPr>
            </w:pPr>
          </w:p>
        </w:tc>
      </w:tr>
      <w:tr w:rsidR="004B57D4" w:rsidRPr="009E1EFC" w14:paraId="7FE1836B" w14:textId="1E99EB85" w:rsidTr="004B57D4">
        <w:trPr>
          <w:trHeight w:val="1480"/>
        </w:trPr>
        <w:tc>
          <w:tcPr>
            <w:tcW w:w="2247" w:type="dxa"/>
            <w:tcBorders>
              <w:top w:val="single" w:sz="4" w:space="0" w:color="000000"/>
              <w:left w:val="single" w:sz="4" w:space="0" w:color="000000"/>
              <w:right w:val="single" w:sz="4" w:space="0" w:color="000000"/>
            </w:tcBorders>
            <w:vAlign w:val="center"/>
          </w:tcPr>
          <w:p w14:paraId="5B4E312D" w14:textId="77777777" w:rsidR="004B57D4" w:rsidRPr="009E1EFC" w:rsidRDefault="004B57D4" w:rsidP="006A3114">
            <w:pPr>
              <w:kinsoku w:val="0"/>
              <w:overflowPunct w:val="0"/>
              <w:spacing w:line="266" w:lineRule="exact"/>
              <w:ind w:firstLineChars="100" w:firstLine="210"/>
              <w:rPr>
                <w:rFonts w:hAnsi="ＭＳ 明朝"/>
                <w:szCs w:val="21"/>
              </w:rPr>
            </w:pPr>
            <w:r w:rsidRPr="009E1EFC">
              <w:rPr>
                <w:rFonts w:hAnsi="ＭＳ 明朝" w:hint="eastAsia"/>
                <w:szCs w:val="21"/>
              </w:rPr>
              <w:t>３．検査基準</w:t>
            </w:r>
          </w:p>
        </w:tc>
        <w:tc>
          <w:tcPr>
            <w:tcW w:w="4536" w:type="dxa"/>
            <w:tcBorders>
              <w:top w:val="single" w:sz="4" w:space="0" w:color="000000"/>
              <w:left w:val="single" w:sz="4" w:space="0" w:color="000000"/>
              <w:right w:val="single" w:sz="4" w:space="0" w:color="000000"/>
            </w:tcBorders>
            <w:vAlign w:val="center"/>
          </w:tcPr>
          <w:p w14:paraId="61C16B1B" w14:textId="77777777" w:rsidR="004B57D4" w:rsidRPr="009E1EFC" w:rsidRDefault="004B57D4" w:rsidP="006A3114">
            <w:pPr>
              <w:kinsoku w:val="0"/>
              <w:overflowPunct w:val="0"/>
              <w:spacing w:line="266" w:lineRule="exact"/>
              <w:ind w:left="210" w:hangingChars="100" w:hanging="210"/>
              <w:rPr>
                <w:rFonts w:hAnsi="ＭＳ 明朝"/>
              </w:rPr>
            </w:pPr>
            <w:r w:rsidRPr="009E1EFC">
              <w:rPr>
                <w:rFonts w:hAnsi="ＭＳ 明朝"/>
                <w:szCs w:val="21"/>
              </w:rPr>
              <w:t>1)</w:t>
            </w:r>
            <w:r w:rsidRPr="009E1EFC">
              <w:rPr>
                <w:rFonts w:hAnsi="ＭＳ 明朝" w:hint="eastAsia"/>
                <w:szCs w:val="21"/>
              </w:rPr>
              <w:t xml:space="preserve">　開放検査における検査項目が定められていること。</w:t>
            </w:r>
          </w:p>
          <w:p w14:paraId="5436C9E4" w14:textId="77777777" w:rsidR="004B57D4" w:rsidRPr="009E1EFC" w:rsidRDefault="004B57D4" w:rsidP="006A3114">
            <w:pPr>
              <w:kinsoku w:val="0"/>
              <w:overflowPunct w:val="0"/>
              <w:spacing w:line="266" w:lineRule="exact"/>
              <w:rPr>
                <w:rFonts w:hAnsi="ＭＳ 明朝"/>
              </w:rPr>
            </w:pPr>
            <w:r w:rsidRPr="009E1EFC">
              <w:rPr>
                <w:rFonts w:hAnsi="ＭＳ 明朝"/>
                <w:szCs w:val="21"/>
              </w:rPr>
              <w:t>2)</w:t>
            </w:r>
            <w:r w:rsidRPr="009E1EFC">
              <w:rPr>
                <w:rFonts w:hAnsi="ＭＳ 明朝" w:hint="eastAsia"/>
                <w:szCs w:val="21"/>
              </w:rPr>
              <w:t xml:space="preserve">　検査方法が定められていること。</w:t>
            </w:r>
          </w:p>
          <w:p w14:paraId="54EC1CEC" w14:textId="77777777" w:rsidR="004B57D4" w:rsidRPr="009E1EFC" w:rsidRDefault="004B57D4" w:rsidP="006A3114">
            <w:pPr>
              <w:kinsoku w:val="0"/>
              <w:overflowPunct w:val="0"/>
              <w:spacing w:line="266" w:lineRule="exact"/>
              <w:rPr>
                <w:rFonts w:hAnsi="ＭＳ 明朝"/>
              </w:rPr>
            </w:pPr>
            <w:r w:rsidRPr="009E1EFC">
              <w:rPr>
                <w:rFonts w:hAnsi="ＭＳ 明朝"/>
                <w:szCs w:val="21"/>
              </w:rPr>
              <w:t>3)</w:t>
            </w:r>
            <w:r w:rsidRPr="009E1EFC">
              <w:rPr>
                <w:rFonts w:hAnsi="ＭＳ 明朝" w:hint="eastAsia"/>
                <w:szCs w:val="21"/>
              </w:rPr>
              <w:t xml:space="preserve">　技術基準･規格が定められていること。</w:t>
            </w:r>
          </w:p>
          <w:p w14:paraId="011E758F" w14:textId="77777777" w:rsidR="004B57D4" w:rsidRPr="009E1EFC" w:rsidRDefault="004B57D4" w:rsidP="006A3114">
            <w:pPr>
              <w:kinsoku w:val="0"/>
              <w:overflowPunct w:val="0"/>
              <w:spacing w:line="266" w:lineRule="exact"/>
              <w:rPr>
                <w:rFonts w:hAnsi="ＭＳ 明朝"/>
              </w:rPr>
            </w:pPr>
            <w:r w:rsidRPr="009E1EFC">
              <w:rPr>
                <w:rFonts w:hAnsi="ＭＳ 明朝"/>
                <w:szCs w:val="21"/>
              </w:rPr>
              <w:t>4)</w:t>
            </w:r>
            <w:r w:rsidRPr="009E1EFC">
              <w:rPr>
                <w:rFonts w:hAnsi="ＭＳ 明朝" w:hint="eastAsia"/>
                <w:szCs w:val="21"/>
              </w:rPr>
              <w:t xml:space="preserve">　判定基準が定められていること。</w:t>
            </w:r>
          </w:p>
        </w:tc>
        <w:tc>
          <w:tcPr>
            <w:tcW w:w="851" w:type="dxa"/>
            <w:tcBorders>
              <w:top w:val="single" w:sz="4" w:space="0" w:color="000000"/>
              <w:left w:val="single" w:sz="4" w:space="0" w:color="000000"/>
              <w:right w:val="single" w:sz="4" w:space="0" w:color="000000"/>
            </w:tcBorders>
            <w:vAlign w:val="center"/>
          </w:tcPr>
          <w:p w14:paraId="0890B10A" w14:textId="77777777" w:rsidR="004B57D4" w:rsidRPr="009E1EFC" w:rsidRDefault="004B57D4" w:rsidP="006A3114">
            <w:pPr>
              <w:kinsoku w:val="0"/>
              <w:overflowPunct w:val="0"/>
              <w:spacing w:line="266" w:lineRule="exact"/>
              <w:jc w:val="center"/>
              <w:rPr>
                <w:rFonts w:hAnsi="ＭＳ 明朝"/>
                <w:szCs w:val="21"/>
              </w:rPr>
            </w:pPr>
            <w:r w:rsidRPr="009E1EFC">
              <w:rPr>
                <w:rFonts w:hAnsi="ＭＳ 明朝" w:hint="eastAsia"/>
                <w:szCs w:val="21"/>
              </w:rPr>
              <w:t>○</w:t>
            </w:r>
          </w:p>
        </w:tc>
        <w:tc>
          <w:tcPr>
            <w:tcW w:w="765" w:type="dxa"/>
            <w:tcBorders>
              <w:top w:val="single" w:sz="4" w:space="0" w:color="000000"/>
              <w:left w:val="single" w:sz="4" w:space="0" w:color="000000"/>
              <w:right w:val="single" w:sz="4" w:space="0" w:color="000000"/>
            </w:tcBorders>
          </w:tcPr>
          <w:p w14:paraId="31E4880E" w14:textId="77777777" w:rsidR="004B57D4" w:rsidRPr="009E1EFC" w:rsidRDefault="004B57D4" w:rsidP="006A3114">
            <w:pPr>
              <w:kinsoku w:val="0"/>
              <w:overflowPunct w:val="0"/>
              <w:spacing w:line="266" w:lineRule="exact"/>
              <w:jc w:val="center"/>
              <w:rPr>
                <w:rFonts w:hAnsi="ＭＳ 明朝"/>
                <w:szCs w:val="21"/>
              </w:rPr>
            </w:pPr>
          </w:p>
        </w:tc>
        <w:tc>
          <w:tcPr>
            <w:tcW w:w="3487" w:type="dxa"/>
            <w:tcBorders>
              <w:top w:val="single" w:sz="4" w:space="0" w:color="000000"/>
              <w:left w:val="single" w:sz="4" w:space="0" w:color="000000"/>
              <w:right w:val="single" w:sz="4" w:space="0" w:color="000000"/>
            </w:tcBorders>
            <w:vAlign w:val="center"/>
          </w:tcPr>
          <w:p w14:paraId="274441A3" w14:textId="77777777" w:rsidR="004B57D4" w:rsidRPr="009E1EFC" w:rsidRDefault="004B57D4" w:rsidP="006A3114">
            <w:pPr>
              <w:kinsoku w:val="0"/>
              <w:overflowPunct w:val="0"/>
              <w:spacing w:line="266" w:lineRule="exact"/>
              <w:ind w:left="210" w:hangingChars="100" w:hanging="210"/>
              <w:rPr>
                <w:rFonts w:hAnsi="ＭＳ 明朝"/>
                <w:szCs w:val="21"/>
              </w:rPr>
            </w:pPr>
            <w:r w:rsidRPr="009E1EFC">
              <w:rPr>
                <w:rFonts w:hAnsi="ＭＳ 明朝"/>
                <w:szCs w:val="21"/>
              </w:rPr>
              <w:t xml:space="preserve">1)  </w:t>
            </w:r>
            <w:r w:rsidRPr="009E1EFC">
              <w:rPr>
                <w:rFonts w:hAnsi="ＭＳ 明朝" w:hint="eastAsia"/>
                <w:szCs w:val="21"/>
              </w:rPr>
              <w:t>検査項目が定められているか。</w:t>
            </w:r>
          </w:p>
          <w:p w14:paraId="0096E36C" w14:textId="77777777" w:rsidR="004B57D4" w:rsidRPr="009E1EFC" w:rsidRDefault="004B57D4" w:rsidP="006A3114">
            <w:pPr>
              <w:kinsoku w:val="0"/>
              <w:overflowPunct w:val="0"/>
              <w:spacing w:line="266" w:lineRule="exact"/>
              <w:ind w:left="210" w:hangingChars="100" w:hanging="210"/>
              <w:rPr>
                <w:rFonts w:hAnsi="ＭＳ 明朝"/>
                <w:szCs w:val="21"/>
              </w:rPr>
            </w:pPr>
            <w:r w:rsidRPr="009E1EFC">
              <w:rPr>
                <w:rFonts w:hAnsi="ＭＳ 明朝"/>
                <w:szCs w:val="21"/>
              </w:rPr>
              <w:t xml:space="preserve">2)  </w:t>
            </w:r>
            <w:r w:rsidRPr="009E1EFC">
              <w:rPr>
                <w:rFonts w:hAnsi="ＭＳ 明朝" w:hint="eastAsia"/>
                <w:szCs w:val="21"/>
              </w:rPr>
              <w:t>検査方法が定められているか。</w:t>
            </w:r>
          </w:p>
          <w:p w14:paraId="379F4FDC" w14:textId="77777777" w:rsidR="004B57D4" w:rsidRPr="009E1EFC" w:rsidRDefault="004B57D4" w:rsidP="006A3114">
            <w:pPr>
              <w:kinsoku w:val="0"/>
              <w:overflowPunct w:val="0"/>
              <w:spacing w:line="266" w:lineRule="exact"/>
              <w:ind w:left="210" w:hangingChars="100" w:hanging="210"/>
              <w:rPr>
                <w:rFonts w:hAnsi="ＭＳ 明朝"/>
                <w:szCs w:val="21"/>
              </w:rPr>
            </w:pPr>
            <w:r w:rsidRPr="009E1EFC">
              <w:rPr>
                <w:rFonts w:hAnsi="ＭＳ 明朝"/>
                <w:szCs w:val="21"/>
              </w:rPr>
              <w:t xml:space="preserve">3)  </w:t>
            </w:r>
            <w:r w:rsidRPr="009E1EFC">
              <w:rPr>
                <w:rFonts w:hAnsi="ＭＳ 明朝" w:hint="eastAsia"/>
                <w:szCs w:val="21"/>
              </w:rPr>
              <w:t>技術基準・規格が定められているか。</w:t>
            </w:r>
          </w:p>
          <w:p w14:paraId="75C76DCB" w14:textId="77777777" w:rsidR="004B57D4" w:rsidRPr="009E1EFC" w:rsidRDefault="004B57D4" w:rsidP="006A3114">
            <w:pPr>
              <w:kinsoku w:val="0"/>
              <w:overflowPunct w:val="0"/>
              <w:spacing w:line="266" w:lineRule="exact"/>
              <w:ind w:left="210" w:hangingChars="100" w:hanging="210"/>
              <w:rPr>
                <w:rFonts w:hAnsi="ＭＳ 明朝"/>
                <w:szCs w:val="21"/>
              </w:rPr>
            </w:pPr>
            <w:r w:rsidRPr="009E1EFC">
              <w:rPr>
                <w:rFonts w:hAnsi="ＭＳ 明朝"/>
                <w:szCs w:val="21"/>
              </w:rPr>
              <w:t xml:space="preserve">4)  </w:t>
            </w:r>
            <w:r w:rsidRPr="009E1EFC">
              <w:rPr>
                <w:rFonts w:hAnsi="ＭＳ 明朝" w:hint="eastAsia"/>
                <w:szCs w:val="21"/>
              </w:rPr>
              <w:t>判定基準が定められているか。</w:t>
            </w:r>
          </w:p>
          <w:p w14:paraId="7ECC01A6" w14:textId="77777777" w:rsidR="004B57D4" w:rsidRPr="009E1EFC" w:rsidRDefault="004B57D4" w:rsidP="006A3114">
            <w:pPr>
              <w:kinsoku w:val="0"/>
              <w:overflowPunct w:val="0"/>
              <w:spacing w:line="266" w:lineRule="exact"/>
              <w:rPr>
                <w:rFonts w:hAnsi="ＭＳ 明朝"/>
                <w:szCs w:val="21"/>
              </w:rPr>
            </w:pPr>
            <w:r w:rsidRPr="009E1EFC">
              <w:rPr>
                <w:rFonts w:hAnsi="ＭＳ 明朝"/>
                <w:szCs w:val="21"/>
              </w:rPr>
              <w:t xml:space="preserve">5)  </w:t>
            </w:r>
            <w:r w:rsidRPr="009E1EFC">
              <w:rPr>
                <w:rFonts w:hAnsi="ＭＳ 明朝" w:hint="eastAsia"/>
                <w:szCs w:val="21"/>
              </w:rPr>
              <w:t>上記</w:t>
            </w:r>
            <w:r w:rsidRPr="009E1EFC">
              <w:rPr>
                <w:rFonts w:hAnsi="ＭＳ 明朝"/>
                <w:szCs w:val="21"/>
              </w:rPr>
              <w:t xml:space="preserve"> 1) </w:t>
            </w:r>
            <w:r w:rsidRPr="009E1EFC">
              <w:rPr>
                <w:rFonts w:hAnsi="ＭＳ 明朝" w:hint="eastAsia"/>
                <w:szCs w:val="21"/>
              </w:rPr>
              <w:t>～</w:t>
            </w:r>
            <w:r w:rsidRPr="009E1EFC">
              <w:rPr>
                <w:rFonts w:hAnsi="ＭＳ 明朝"/>
                <w:szCs w:val="21"/>
              </w:rPr>
              <w:t>4)</w:t>
            </w:r>
            <w:r w:rsidRPr="009E1EFC">
              <w:rPr>
                <w:rFonts w:hAnsi="ＭＳ 明朝" w:hint="eastAsia"/>
                <w:szCs w:val="21"/>
              </w:rPr>
              <w:t>の内容は適切なものであるか。</w:t>
            </w:r>
          </w:p>
        </w:tc>
        <w:tc>
          <w:tcPr>
            <w:tcW w:w="3203" w:type="dxa"/>
            <w:tcBorders>
              <w:top w:val="single" w:sz="4" w:space="0" w:color="000000"/>
              <w:left w:val="single" w:sz="4" w:space="0" w:color="000000"/>
              <w:right w:val="single" w:sz="4" w:space="0" w:color="000000"/>
            </w:tcBorders>
          </w:tcPr>
          <w:p w14:paraId="11ED078A" w14:textId="77777777" w:rsidR="004B57D4" w:rsidRPr="009E1EFC" w:rsidRDefault="004B57D4" w:rsidP="006A3114">
            <w:pPr>
              <w:kinsoku w:val="0"/>
              <w:overflowPunct w:val="0"/>
              <w:spacing w:line="266" w:lineRule="exact"/>
              <w:ind w:left="210" w:hangingChars="100" w:hanging="210"/>
              <w:rPr>
                <w:rFonts w:hAnsi="ＭＳ 明朝"/>
                <w:szCs w:val="21"/>
              </w:rPr>
            </w:pPr>
          </w:p>
        </w:tc>
      </w:tr>
      <w:tr w:rsidR="004B57D4" w:rsidRPr="009E1EFC" w14:paraId="3F7E7832" w14:textId="4D46F1C7" w:rsidTr="004B57D4">
        <w:trPr>
          <w:trHeight w:val="624"/>
        </w:trPr>
        <w:tc>
          <w:tcPr>
            <w:tcW w:w="2247" w:type="dxa"/>
            <w:tcBorders>
              <w:top w:val="single" w:sz="4" w:space="0" w:color="000000"/>
              <w:left w:val="single" w:sz="4" w:space="0" w:color="000000"/>
              <w:bottom w:val="single" w:sz="4" w:space="0" w:color="000000"/>
              <w:right w:val="single" w:sz="4" w:space="0" w:color="000000"/>
            </w:tcBorders>
            <w:vAlign w:val="center"/>
          </w:tcPr>
          <w:p w14:paraId="097BAD44" w14:textId="77777777" w:rsidR="004B57D4" w:rsidRPr="009E1EFC" w:rsidRDefault="004B57D4" w:rsidP="006A3114">
            <w:pPr>
              <w:kinsoku w:val="0"/>
              <w:overflowPunct w:val="0"/>
              <w:spacing w:line="266" w:lineRule="exact"/>
              <w:ind w:firstLineChars="100" w:firstLine="210"/>
              <w:rPr>
                <w:rFonts w:hAnsi="ＭＳ 明朝"/>
                <w:szCs w:val="21"/>
              </w:rPr>
            </w:pPr>
            <w:r w:rsidRPr="009E1EFC">
              <w:rPr>
                <w:rFonts w:hAnsi="ＭＳ 明朝" w:hint="eastAsia"/>
                <w:szCs w:val="21"/>
              </w:rPr>
              <w:t>４．補修基準</w:t>
            </w:r>
          </w:p>
        </w:tc>
        <w:tc>
          <w:tcPr>
            <w:tcW w:w="4536" w:type="dxa"/>
            <w:tcBorders>
              <w:top w:val="single" w:sz="4" w:space="0" w:color="000000"/>
              <w:left w:val="single" w:sz="4" w:space="0" w:color="000000"/>
              <w:bottom w:val="single" w:sz="4" w:space="0" w:color="000000"/>
              <w:right w:val="single" w:sz="4" w:space="0" w:color="000000"/>
            </w:tcBorders>
            <w:vAlign w:val="center"/>
          </w:tcPr>
          <w:p w14:paraId="68B2B3E3" w14:textId="77777777" w:rsidR="004B57D4" w:rsidRPr="009E1EFC" w:rsidRDefault="004B57D4" w:rsidP="006A3114">
            <w:pPr>
              <w:kinsoku w:val="0"/>
              <w:overflowPunct w:val="0"/>
              <w:spacing w:line="266" w:lineRule="exact"/>
              <w:rPr>
                <w:rFonts w:hAnsi="ＭＳ 明朝"/>
              </w:rPr>
            </w:pPr>
            <w:r w:rsidRPr="009E1EFC">
              <w:rPr>
                <w:rFonts w:hAnsi="ＭＳ 明朝" w:hint="eastAsia"/>
                <w:szCs w:val="21"/>
              </w:rPr>
              <w:t>補修要領が定められていること。</w:t>
            </w:r>
          </w:p>
        </w:tc>
        <w:tc>
          <w:tcPr>
            <w:tcW w:w="851" w:type="dxa"/>
            <w:tcBorders>
              <w:top w:val="single" w:sz="4" w:space="0" w:color="000000"/>
              <w:left w:val="single" w:sz="4" w:space="0" w:color="000000"/>
              <w:bottom w:val="single" w:sz="4" w:space="0" w:color="000000"/>
              <w:right w:val="single" w:sz="4" w:space="0" w:color="000000"/>
            </w:tcBorders>
            <w:vAlign w:val="center"/>
          </w:tcPr>
          <w:p w14:paraId="2AABEF6C" w14:textId="77777777" w:rsidR="004B57D4" w:rsidRPr="009E1EFC" w:rsidRDefault="004B57D4" w:rsidP="006A3114">
            <w:pPr>
              <w:kinsoku w:val="0"/>
              <w:overflowPunct w:val="0"/>
              <w:spacing w:line="266" w:lineRule="exact"/>
              <w:jc w:val="center"/>
              <w:rPr>
                <w:rFonts w:hAnsi="ＭＳ 明朝"/>
                <w:szCs w:val="21"/>
              </w:rPr>
            </w:pPr>
            <w:r w:rsidRPr="009E1EFC">
              <w:rPr>
                <w:rFonts w:hAnsi="ＭＳ 明朝" w:hint="eastAsia"/>
                <w:szCs w:val="21"/>
              </w:rPr>
              <w:t>○</w:t>
            </w:r>
          </w:p>
        </w:tc>
        <w:tc>
          <w:tcPr>
            <w:tcW w:w="765" w:type="dxa"/>
            <w:tcBorders>
              <w:top w:val="single" w:sz="4" w:space="0" w:color="000000"/>
              <w:left w:val="single" w:sz="4" w:space="0" w:color="000000"/>
              <w:bottom w:val="single" w:sz="4" w:space="0" w:color="000000"/>
              <w:right w:val="single" w:sz="4" w:space="0" w:color="000000"/>
            </w:tcBorders>
          </w:tcPr>
          <w:p w14:paraId="210CC18D" w14:textId="77777777" w:rsidR="004B57D4" w:rsidRPr="009E1EFC" w:rsidRDefault="004B57D4" w:rsidP="006A3114">
            <w:pPr>
              <w:kinsoku w:val="0"/>
              <w:overflowPunct w:val="0"/>
              <w:spacing w:line="266" w:lineRule="exact"/>
              <w:rPr>
                <w:rFonts w:hAnsi="ＭＳ 明朝"/>
                <w:szCs w:val="21"/>
              </w:rPr>
            </w:pPr>
          </w:p>
        </w:tc>
        <w:tc>
          <w:tcPr>
            <w:tcW w:w="3487" w:type="dxa"/>
            <w:tcBorders>
              <w:top w:val="single" w:sz="4" w:space="0" w:color="000000"/>
              <w:left w:val="single" w:sz="4" w:space="0" w:color="000000"/>
              <w:bottom w:val="single" w:sz="4" w:space="0" w:color="000000"/>
              <w:right w:val="single" w:sz="4" w:space="0" w:color="000000"/>
            </w:tcBorders>
            <w:vAlign w:val="center"/>
          </w:tcPr>
          <w:p w14:paraId="016A045C" w14:textId="77777777" w:rsidR="004B57D4" w:rsidRPr="009E1EFC" w:rsidRDefault="004B57D4" w:rsidP="006A3114">
            <w:pPr>
              <w:kinsoku w:val="0"/>
              <w:overflowPunct w:val="0"/>
              <w:spacing w:line="266" w:lineRule="exact"/>
              <w:rPr>
                <w:rFonts w:hAnsi="ＭＳ 明朝"/>
                <w:szCs w:val="21"/>
              </w:rPr>
            </w:pPr>
            <w:r w:rsidRPr="009E1EFC">
              <w:rPr>
                <w:rFonts w:hAnsi="ＭＳ 明朝" w:hint="eastAsia"/>
                <w:szCs w:val="21"/>
              </w:rPr>
              <w:t>補修要領が定められているか。</w:t>
            </w:r>
          </w:p>
        </w:tc>
        <w:tc>
          <w:tcPr>
            <w:tcW w:w="3203" w:type="dxa"/>
            <w:tcBorders>
              <w:top w:val="single" w:sz="4" w:space="0" w:color="000000"/>
              <w:left w:val="single" w:sz="4" w:space="0" w:color="000000"/>
              <w:bottom w:val="single" w:sz="4" w:space="0" w:color="000000"/>
              <w:right w:val="single" w:sz="4" w:space="0" w:color="000000"/>
            </w:tcBorders>
          </w:tcPr>
          <w:p w14:paraId="35B6456C" w14:textId="77777777" w:rsidR="004B57D4" w:rsidRPr="009E1EFC" w:rsidRDefault="004B57D4" w:rsidP="006A3114">
            <w:pPr>
              <w:kinsoku w:val="0"/>
              <w:overflowPunct w:val="0"/>
              <w:spacing w:line="266" w:lineRule="exact"/>
              <w:rPr>
                <w:rFonts w:hAnsi="ＭＳ 明朝"/>
                <w:szCs w:val="21"/>
              </w:rPr>
            </w:pPr>
          </w:p>
        </w:tc>
      </w:tr>
      <w:tr w:rsidR="004B57D4" w:rsidRPr="009E1EFC" w14:paraId="1263B540" w14:textId="2C9209D1" w:rsidTr="004B57D4">
        <w:trPr>
          <w:trHeight w:val="628"/>
        </w:trPr>
        <w:tc>
          <w:tcPr>
            <w:tcW w:w="2247" w:type="dxa"/>
            <w:vMerge w:val="restart"/>
            <w:tcBorders>
              <w:top w:val="single" w:sz="4" w:space="0" w:color="000000"/>
              <w:left w:val="single" w:sz="4" w:space="0" w:color="000000"/>
              <w:right w:val="single" w:sz="4" w:space="0" w:color="000000"/>
            </w:tcBorders>
            <w:vAlign w:val="center"/>
          </w:tcPr>
          <w:p w14:paraId="71D5DA0C" w14:textId="77777777" w:rsidR="004B57D4" w:rsidRPr="009E1EFC" w:rsidRDefault="004B57D4" w:rsidP="006A3114">
            <w:pPr>
              <w:tabs>
                <w:tab w:val="left" w:pos="188"/>
              </w:tabs>
              <w:kinsoku w:val="0"/>
              <w:overflowPunct w:val="0"/>
              <w:spacing w:line="266" w:lineRule="exact"/>
              <w:ind w:leftChars="89" w:left="584" w:hangingChars="189" w:hanging="397"/>
              <w:rPr>
                <w:rFonts w:hAnsi="ＭＳ 明朝"/>
                <w:szCs w:val="21"/>
              </w:rPr>
            </w:pPr>
            <w:r w:rsidRPr="009E1EFC">
              <w:rPr>
                <w:rFonts w:hAnsi="ＭＳ 明朝" w:hint="eastAsia"/>
                <w:szCs w:val="21"/>
              </w:rPr>
              <w:t>５．溶接補修後の検</w:t>
            </w:r>
          </w:p>
          <w:p w14:paraId="341AEDEE" w14:textId="77777777" w:rsidR="004B57D4" w:rsidRPr="009E1EFC" w:rsidRDefault="004B57D4" w:rsidP="006A3114">
            <w:pPr>
              <w:tabs>
                <w:tab w:val="left" w:pos="188"/>
              </w:tabs>
              <w:kinsoku w:val="0"/>
              <w:overflowPunct w:val="0"/>
              <w:spacing w:line="266" w:lineRule="exact"/>
              <w:ind w:leftChars="189" w:left="397" w:firstLineChars="100" w:firstLine="210"/>
              <w:rPr>
                <w:rFonts w:hAnsi="ＭＳ 明朝"/>
                <w:szCs w:val="21"/>
              </w:rPr>
            </w:pPr>
            <w:r w:rsidRPr="009E1EFC">
              <w:rPr>
                <w:rFonts w:hAnsi="ＭＳ 明朝" w:hint="eastAsia"/>
                <w:szCs w:val="21"/>
              </w:rPr>
              <w:t>査基準</w:t>
            </w:r>
          </w:p>
        </w:tc>
        <w:tc>
          <w:tcPr>
            <w:tcW w:w="4536" w:type="dxa"/>
            <w:tcBorders>
              <w:top w:val="single" w:sz="4" w:space="0" w:color="000000"/>
              <w:left w:val="single" w:sz="4" w:space="0" w:color="000000"/>
              <w:bottom w:val="single" w:sz="4" w:space="0" w:color="000000"/>
              <w:right w:val="single" w:sz="4" w:space="0" w:color="000000"/>
            </w:tcBorders>
            <w:vAlign w:val="center"/>
          </w:tcPr>
          <w:p w14:paraId="082688C6" w14:textId="77777777" w:rsidR="004B57D4" w:rsidRPr="009E1EFC" w:rsidRDefault="004B57D4" w:rsidP="006A3114">
            <w:pPr>
              <w:kinsoku w:val="0"/>
              <w:overflowPunct w:val="0"/>
              <w:spacing w:line="266" w:lineRule="exact"/>
              <w:ind w:left="210" w:hangingChars="100" w:hanging="210"/>
              <w:rPr>
                <w:rFonts w:hAnsi="ＭＳ 明朝"/>
              </w:rPr>
            </w:pPr>
            <w:r w:rsidRPr="009E1EFC">
              <w:rPr>
                <w:rFonts w:hAnsi="ＭＳ 明朝"/>
                <w:szCs w:val="21"/>
              </w:rPr>
              <w:t>1)</w:t>
            </w:r>
            <w:r w:rsidRPr="009E1EFC">
              <w:rPr>
                <w:rFonts w:hAnsi="ＭＳ 明朝" w:hint="eastAsia"/>
                <w:szCs w:val="21"/>
              </w:rPr>
              <w:t xml:space="preserve">　溶接補修後の検査項目が定められていること。</w:t>
            </w:r>
          </w:p>
        </w:tc>
        <w:tc>
          <w:tcPr>
            <w:tcW w:w="851" w:type="dxa"/>
            <w:vMerge w:val="restart"/>
            <w:tcBorders>
              <w:top w:val="single" w:sz="4" w:space="0" w:color="000000"/>
              <w:left w:val="single" w:sz="4" w:space="0" w:color="000000"/>
              <w:right w:val="single" w:sz="4" w:space="0" w:color="000000"/>
            </w:tcBorders>
            <w:vAlign w:val="center"/>
          </w:tcPr>
          <w:p w14:paraId="4959C814" w14:textId="77777777" w:rsidR="004B57D4" w:rsidRPr="009E1EFC" w:rsidRDefault="004B57D4" w:rsidP="006A3114">
            <w:pPr>
              <w:kinsoku w:val="0"/>
              <w:overflowPunct w:val="0"/>
              <w:spacing w:line="266" w:lineRule="exact"/>
              <w:jc w:val="center"/>
              <w:rPr>
                <w:rFonts w:hAnsi="ＭＳ 明朝"/>
                <w:szCs w:val="21"/>
              </w:rPr>
            </w:pPr>
            <w:r w:rsidRPr="009E1EFC">
              <w:rPr>
                <w:rFonts w:hAnsi="ＭＳ 明朝" w:hint="eastAsia"/>
                <w:szCs w:val="21"/>
              </w:rPr>
              <w:t>○</w:t>
            </w:r>
          </w:p>
        </w:tc>
        <w:tc>
          <w:tcPr>
            <w:tcW w:w="765" w:type="dxa"/>
            <w:vMerge w:val="restart"/>
            <w:tcBorders>
              <w:top w:val="single" w:sz="4" w:space="0" w:color="000000"/>
              <w:left w:val="single" w:sz="4" w:space="0" w:color="000000"/>
              <w:right w:val="single" w:sz="4" w:space="0" w:color="000000"/>
            </w:tcBorders>
          </w:tcPr>
          <w:p w14:paraId="145D914B" w14:textId="77777777" w:rsidR="004B57D4" w:rsidRPr="009E1EFC" w:rsidRDefault="004B57D4" w:rsidP="006A3114">
            <w:pPr>
              <w:kinsoku w:val="0"/>
              <w:overflowPunct w:val="0"/>
              <w:spacing w:line="266" w:lineRule="exact"/>
              <w:jc w:val="center"/>
              <w:rPr>
                <w:rFonts w:hAnsi="ＭＳ 明朝"/>
                <w:szCs w:val="21"/>
              </w:rPr>
            </w:pPr>
          </w:p>
        </w:tc>
        <w:tc>
          <w:tcPr>
            <w:tcW w:w="3487" w:type="dxa"/>
            <w:vMerge w:val="restart"/>
            <w:tcBorders>
              <w:top w:val="single" w:sz="4" w:space="0" w:color="000000"/>
              <w:left w:val="single" w:sz="4" w:space="0" w:color="000000"/>
              <w:right w:val="single" w:sz="4" w:space="0" w:color="000000"/>
            </w:tcBorders>
            <w:vAlign w:val="center"/>
          </w:tcPr>
          <w:p w14:paraId="649B9E8B" w14:textId="77777777" w:rsidR="004B57D4" w:rsidRPr="009E1EFC" w:rsidRDefault="004B57D4" w:rsidP="006A3114">
            <w:pPr>
              <w:kinsoku w:val="0"/>
              <w:overflowPunct w:val="0"/>
              <w:spacing w:line="266" w:lineRule="exact"/>
              <w:ind w:left="210" w:hangingChars="100" w:hanging="210"/>
              <w:rPr>
                <w:rFonts w:hAnsi="ＭＳ 明朝"/>
                <w:szCs w:val="21"/>
              </w:rPr>
            </w:pPr>
            <w:r w:rsidRPr="009E1EFC">
              <w:rPr>
                <w:rFonts w:hAnsi="ＭＳ 明朝"/>
                <w:szCs w:val="21"/>
              </w:rPr>
              <w:t xml:space="preserve">1)  </w:t>
            </w:r>
            <w:r w:rsidRPr="009E1EFC">
              <w:rPr>
                <w:rFonts w:hAnsi="ＭＳ 明朝" w:hint="eastAsia"/>
                <w:szCs w:val="21"/>
              </w:rPr>
              <w:t>検査基準が定められているか。</w:t>
            </w:r>
          </w:p>
          <w:p w14:paraId="411E3275" w14:textId="77777777" w:rsidR="004B57D4" w:rsidRPr="009E1EFC" w:rsidRDefault="004B57D4" w:rsidP="006A3114">
            <w:pPr>
              <w:kinsoku w:val="0"/>
              <w:overflowPunct w:val="0"/>
              <w:spacing w:line="266" w:lineRule="exact"/>
              <w:ind w:left="210" w:hangingChars="100" w:hanging="210"/>
              <w:rPr>
                <w:rFonts w:hAnsi="ＭＳ 明朝"/>
                <w:szCs w:val="21"/>
              </w:rPr>
            </w:pPr>
            <w:r w:rsidRPr="009E1EFC">
              <w:rPr>
                <w:rFonts w:hAnsi="ＭＳ 明朝"/>
                <w:szCs w:val="21"/>
              </w:rPr>
              <w:t xml:space="preserve">2)  </w:t>
            </w:r>
            <w:r w:rsidRPr="009E1EFC">
              <w:rPr>
                <w:rFonts w:hAnsi="ＭＳ 明朝" w:hint="eastAsia"/>
                <w:szCs w:val="21"/>
              </w:rPr>
              <w:t>検査方法が定められているか。</w:t>
            </w:r>
          </w:p>
          <w:p w14:paraId="3E8284ED" w14:textId="77777777" w:rsidR="004B57D4" w:rsidRPr="009E1EFC" w:rsidRDefault="004B57D4" w:rsidP="006A3114">
            <w:pPr>
              <w:kinsoku w:val="0"/>
              <w:overflowPunct w:val="0"/>
              <w:spacing w:line="266" w:lineRule="exact"/>
              <w:ind w:left="210" w:hangingChars="100" w:hanging="210"/>
              <w:rPr>
                <w:rFonts w:hAnsi="ＭＳ 明朝"/>
                <w:szCs w:val="21"/>
              </w:rPr>
            </w:pPr>
            <w:r w:rsidRPr="009E1EFC">
              <w:rPr>
                <w:rFonts w:hAnsi="ＭＳ 明朝"/>
                <w:szCs w:val="21"/>
              </w:rPr>
              <w:t xml:space="preserve">3)  </w:t>
            </w:r>
            <w:r w:rsidRPr="009E1EFC">
              <w:rPr>
                <w:rFonts w:hAnsi="ＭＳ 明朝" w:hint="eastAsia"/>
                <w:szCs w:val="21"/>
              </w:rPr>
              <w:t>検査の施工基準が定められているか。</w:t>
            </w:r>
          </w:p>
          <w:p w14:paraId="30324A72" w14:textId="77777777" w:rsidR="004B57D4" w:rsidRPr="009E1EFC" w:rsidRDefault="004B57D4" w:rsidP="006A3114">
            <w:pPr>
              <w:kinsoku w:val="0"/>
              <w:overflowPunct w:val="0"/>
              <w:spacing w:line="266" w:lineRule="exact"/>
              <w:rPr>
                <w:rFonts w:hAnsi="ＭＳ 明朝"/>
                <w:szCs w:val="21"/>
              </w:rPr>
            </w:pPr>
            <w:r w:rsidRPr="009E1EFC">
              <w:rPr>
                <w:rFonts w:hAnsi="ＭＳ 明朝"/>
                <w:szCs w:val="21"/>
              </w:rPr>
              <w:t xml:space="preserve">4)  </w:t>
            </w:r>
            <w:r w:rsidRPr="009E1EFC">
              <w:rPr>
                <w:rFonts w:hAnsi="ＭＳ 明朝" w:hint="eastAsia"/>
                <w:szCs w:val="21"/>
              </w:rPr>
              <w:t>上記</w:t>
            </w:r>
            <w:r w:rsidRPr="009E1EFC">
              <w:rPr>
                <w:rFonts w:hAnsi="ＭＳ 明朝"/>
                <w:szCs w:val="21"/>
              </w:rPr>
              <w:t>1)</w:t>
            </w:r>
            <w:r w:rsidRPr="009E1EFC">
              <w:rPr>
                <w:rFonts w:hAnsi="ＭＳ 明朝" w:hint="eastAsia"/>
                <w:szCs w:val="21"/>
              </w:rPr>
              <w:t>～</w:t>
            </w:r>
            <w:r w:rsidRPr="009E1EFC">
              <w:rPr>
                <w:rFonts w:hAnsi="ＭＳ 明朝"/>
                <w:szCs w:val="21"/>
              </w:rPr>
              <w:t>3)</w:t>
            </w:r>
            <w:r w:rsidRPr="009E1EFC">
              <w:rPr>
                <w:rFonts w:hAnsi="ＭＳ 明朝" w:hint="eastAsia"/>
                <w:szCs w:val="21"/>
              </w:rPr>
              <w:t>の内容は適切なものであるか。</w:t>
            </w:r>
          </w:p>
        </w:tc>
        <w:tc>
          <w:tcPr>
            <w:tcW w:w="3203" w:type="dxa"/>
            <w:tcBorders>
              <w:top w:val="single" w:sz="4" w:space="0" w:color="000000"/>
              <w:left w:val="single" w:sz="4" w:space="0" w:color="000000"/>
              <w:right w:val="single" w:sz="4" w:space="0" w:color="000000"/>
            </w:tcBorders>
          </w:tcPr>
          <w:p w14:paraId="798F58A2" w14:textId="77777777" w:rsidR="004B57D4" w:rsidRPr="009E1EFC" w:rsidRDefault="004B57D4" w:rsidP="006A3114">
            <w:pPr>
              <w:kinsoku w:val="0"/>
              <w:overflowPunct w:val="0"/>
              <w:spacing w:line="266" w:lineRule="exact"/>
              <w:ind w:left="210" w:hangingChars="100" w:hanging="210"/>
              <w:rPr>
                <w:rFonts w:hAnsi="ＭＳ 明朝"/>
                <w:szCs w:val="21"/>
              </w:rPr>
            </w:pPr>
          </w:p>
        </w:tc>
      </w:tr>
      <w:tr w:rsidR="004B57D4" w:rsidRPr="009E1EFC" w14:paraId="7ECB02EF" w14:textId="0B484A85" w:rsidTr="004B57D4">
        <w:trPr>
          <w:trHeight w:val="722"/>
        </w:trPr>
        <w:tc>
          <w:tcPr>
            <w:tcW w:w="2247" w:type="dxa"/>
            <w:vMerge/>
            <w:tcBorders>
              <w:left w:val="single" w:sz="4" w:space="0" w:color="000000"/>
              <w:right w:val="single" w:sz="4" w:space="0" w:color="000000"/>
            </w:tcBorders>
          </w:tcPr>
          <w:p w14:paraId="162D0104" w14:textId="77777777" w:rsidR="004B57D4" w:rsidRPr="009E1EFC" w:rsidRDefault="004B57D4" w:rsidP="006A3114">
            <w:pPr>
              <w:kinsoku w:val="0"/>
              <w:overflowPunct w:val="0"/>
              <w:spacing w:line="266" w:lineRule="exact"/>
              <w:ind w:firstLineChars="100" w:firstLine="210"/>
              <w:rPr>
                <w:rFonts w:hAnsi="ＭＳ 明朝"/>
                <w:szCs w:val="21"/>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578CA2BC" w14:textId="77777777" w:rsidR="004B57D4" w:rsidRPr="009E1EFC" w:rsidRDefault="004B57D4" w:rsidP="006A3114">
            <w:pPr>
              <w:kinsoku w:val="0"/>
              <w:overflowPunct w:val="0"/>
              <w:spacing w:line="266" w:lineRule="exact"/>
              <w:rPr>
                <w:rFonts w:hAnsi="ＭＳ 明朝"/>
              </w:rPr>
            </w:pPr>
            <w:r w:rsidRPr="009E1EFC">
              <w:rPr>
                <w:rFonts w:hAnsi="ＭＳ 明朝"/>
                <w:szCs w:val="21"/>
              </w:rPr>
              <w:t>2)</w:t>
            </w:r>
            <w:r w:rsidRPr="009E1EFC">
              <w:rPr>
                <w:rFonts w:hAnsi="ＭＳ 明朝" w:hint="eastAsia"/>
                <w:szCs w:val="21"/>
              </w:rPr>
              <w:t xml:space="preserve">　検査方法が定められていること。</w:t>
            </w:r>
          </w:p>
        </w:tc>
        <w:tc>
          <w:tcPr>
            <w:tcW w:w="851" w:type="dxa"/>
            <w:vMerge/>
            <w:tcBorders>
              <w:left w:val="single" w:sz="4" w:space="0" w:color="000000"/>
              <w:right w:val="single" w:sz="4" w:space="0" w:color="000000"/>
            </w:tcBorders>
          </w:tcPr>
          <w:p w14:paraId="494BED8C" w14:textId="77777777" w:rsidR="004B57D4" w:rsidRPr="009E1EFC" w:rsidRDefault="004B57D4" w:rsidP="006A3114">
            <w:pPr>
              <w:kinsoku w:val="0"/>
              <w:overflowPunct w:val="0"/>
              <w:spacing w:line="266" w:lineRule="exact"/>
              <w:jc w:val="center"/>
              <w:rPr>
                <w:rFonts w:hAnsi="ＭＳ 明朝"/>
                <w:szCs w:val="21"/>
              </w:rPr>
            </w:pPr>
          </w:p>
        </w:tc>
        <w:tc>
          <w:tcPr>
            <w:tcW w:w="765" w:type="dxa"/>
            <w:vMerge/>
            <w:tcBorders>
              <w:left w:val="single" w:sz="4" w:space="0" w:color="000000"/>
              <w:right w:val="single" w:sz="4" w:space="0" w:color="000000"/>
            </w:tcBorders>
          </w:tcPr>
          <w:p w14:paraId="00E4F93E" w14:textId="77777777" w:rsidR="004B57D4" w:rsidRPr="009E1EFC" w:rsidRDefault="004B57D4" w:rsidP="006A3114">
            <w:pPr>
              <w:kinsoku w:val="0"/>
              <w:overflowPunct w:val="0"/>
              <w:spacing w:line="266" w:lineRule="exact"/>
              <w:jc w:val="center"/>
              <w:rPr>
                <w:rFonts w:hAnsi="ＭＳ 明朝"/>
                <w:szCs w:val="21"/>
              </w:rPr>
            </w:pPr>
          </w:p>
        </w:tc>
        <w:tc>
          <w:tcPr>
            <w:tcW w:w="3487" w:type="dxa"/>
            <w:vMerge/>
            <w:tcBorders>
              <w:left w:val="single" w:sz="4" w:space="0" w:color="000000"/>
              <w:right w:val="single" w:sz="4" w:space="0" w:color="000000"/>
            </w:tcBorders>
          </w:tcPr>
          <w:p w14:paraId="6B3A69C8" w14:textId="77777777" w:rsidR="004B57D4" w:rsidRPr="009E1EFC" w:rsidRDefault="004B57D4" w:rsidP="006A3114">
            <w:pPr>
              <w:kinsoku w:val="0"/>
              <w:overflowPunct w:val="0"/>
              <w:spacing w:line="266" w:lineRule="exact"/>
              <w:rPr>
                <w:rFonts w:hAnsi="ＭＳ 明朝"/>
                <w:szCs w:val="21"/>
              </w:rPr>
            </w:pPr>
          </w:p>
        </w:tc>
        <w:tc>
          <w:tcPr>
            <w:tcW w:w="3203" w:type="dxa"/>
            <w:tcBorders>
              <w:left w:val="single" w:sz="4" w:space="0" w:color="000000"/>
              <w:right w:val="single" w:sz="4" w:space="0" w:color="000000"/>
            </w:tcBorders>
          </w:tcPr>
          <w:p w14:paraId="6F5F99F8" w14:textId="77777777" w:rsidR="004B57D4" w:rsidRPr="009E1EFC" w:rsidRDefault="004B57D4" w:rsidP="006A3114">
            <w:pPr>
              <w:kinsoku w:val="0"/>
              <w:overflowPunct w:val="0"/>
              <w:spacing w:line="266" w:lineRule="exact"/>
              <w:rPr>
                <w:rFonts w:hAnsi="ＭＳ 明朝"/>
                <w:szCs w:val="21"/>
              </w:rPr>
            </w:pPr>
          </w:p>
        </w:tc>
      </w:tr>
      <w:tr w:rsidR="004B57D4" w:rsidRPr="009E1EFC" w14:paraId="15195A2D" w14:textId="41A2AE23" w:rsidTr="004B57D4">
        <w:trPr>
          <w:trHeight w:val="470"/>
        </w:trPr>
        <w:tc>
          <w:tcPr>
            <w:tcW w:w="2247" w:type="dxa"/>
            <w:vMerge/>
            <w:tcBorders>
              <w:left w:val="single" w:sz="4" w:space="0" w:color="000000"/>
              <w:bottom w:val="single" w:sz="4" w:space="0" w:color="000000"/>
              <w:right w:val="single" w:sz="4" w:space="0" w:color="000000"/>
            </w:tcBorders>
          </w:tcPr>
          <w:p w14:paraId="4D3C7D9D" w14:textId="77777777" w:rsidR="004B57D4" w:rsidRPr="009E1EFC" w:rsidRDefault="004B57D4" w:rsidP="006A3114">
            <w:pPr>
              <w:kinsoku w:val="0"/>
              <w:overflowPunct w:val="0"/>
              <w:spacing w:line="266" w:lineRule="exact"/>
              <w:ind w:firstLineChars="100" w:firstLine="210"/>
              <w:rPr>
                <w:rFonts w:hAnsi="ＭＳ 明朝"/>
                <w:szCs w:val="21"/>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24ABD45E" w14:textId="77777777" w:rsidR="004B57D4" w:rsidRPr="009E1EFC" w:rsidRDefault="004B57D4" w:rsidP="006A3114">
            <w:pPr>
              <w:kinsoku w:val="0"/>
              <w:overflowPunct w:val="0"/>
              <w:spacing w:line="266" w:lineRule="exact"/>
              <w:rPr>
                <w:rFonts w:hAnsi="ＭＳ 明朝"/>
              </w:rPr>
            </w:pPr>
            <w:r w:rsidRPr="009E1EFC">
              <w:rPr>
                <w:rFonts w:hAnsi="ＭＳ 明朝"/>
                <w:szCs w:val="21"/>
              </w:rPr>
              <w:t>3)</w:t>
            </w:r>
            <w:r w:rsidRPr="009E1EFC">
              <w:rPr>
                <w:rFonts w:hAnsi="ＭＳ 明朝" w:hint="eastAsia"/>
                <w:szCs w:val="21"/>
              </w:rPr>
              <w:t xml:space="preserve">　各検査の施工方法が定められていること｡</w:t>
            </w:r>
          </w:p>
        </w:tc>
        <w:tc>
          <w:tcPr>
            <w:tcW w:w="851" w:type="dxa"/>
            <w:vMerge/>
            <w:tcBorders>
              <w:left w:val="single" w:sz="4" w:space="0" w:color="000000"/>
              <w:right w:val="single" w:sz="4" w:space="0" w:color="000000"/>
            </w:tcBorders>
          </w:tcPr>
          <w:p w14:paraId="6EFED5F0" w14:textId="77777777" w:rsidR="004B57D4" w:rsidRPr="009E1EFC" w:rsidRDefault="004B57D4" w:rsidP="006A3114">
            <w:pPr>
              <w:kinsoku w:val="0"/>
              <w:overflowPunct w:val="0"/>
              <w:spacing w:line="266" w:lineRule="exact"/>
              <w:jc w:val="center"/>
              <w:rPr>
                <w:rFonts w:hAnsi="ＭＳ 明朝"/>
                <w:szCs w:val="21"/>
              </w:rPr>
            </w:pPr>
          </w:p>
        </w:tc>
        <w:tc>
          <w:tcPr>
            <w:tcW w:w="765" w:type="dxa"/>
            <w:vMerge/>
            <w:tcBorders>
              <w:left w:val="single" w:sz="4" w:space="0" w:color="000000"/>
              <w:right w:val="single" w:sz="4" w:space="0" w:color="000000"/>
            </w:tcBorders>
          </w:tcPr>
          <w:p w14:paraId="41625671" w14:textId="77777777" w:rsidR="004B57D4" w:rsidRPr="009E1EFC" w:rsidRDefault="004B57D4" w:rsidP="006A3114">
            <w:pPr>
              <w:kinsoku w:val="0"/>
              <w:overflowPunct w:val="0"/>
              <w:spacing w:line="266" w:lineRule="exact"/>
              <w:jc w:val="center"/>
              <w:rPr>
                <w:rFonts w:hAnsi="ＭＳ 明朝"/>
                <w:szCs w:val="21"/>
              </w:rPr>
            </w:pPr>
          </w:p>
        </w:tc>
        <w:tc>
          <w:tcPr>
            <w:tcW w:w="3487" w:type="dxa"/>
            <w:vMerge/>
            <w:tcBorders>
              <w:left w:val="single" w:sz="4" w:space="0" w:color="000000"/>
              <w:right w:val="single" w:sz="4" w:space="0" w:color="000000"/>
            </w:tcBorders>
          </w:tcPr>
          <w:p w14:paraId="749B096F" w14:textId="77777777" w:rsidR="004B57D4" w:rsidRPr="009E1EFC" w:rsidRDefault="004B57D4" w:rsidP="006A3114">
            <w:pPr>
              <w:kinsoku w:val="0"/>
              <w:overflowPunct w:val="0"/>
              <w:spacing w:line="266" w:lineRule="exact"/>
              <w:rPr>
                <w:rFonts w:hAnsi="ＭＳ 明朝"/>
                <w:szCs w:val="21"/>
              </w:rPr>
            </w:pPr>
          </w:p>
        </w:tc>
        <w:tc>
          <w:tcPr>
            <w:tcW w:w="3203" w:type="dxa"/>
            <w:tcBorders>
              <w:left w:val="single" w:sz="4" w:space="0" w:color="000000"/>
              <w:right w:val="single" w:sz="4" w:space="0" w:color="000000"/>
            </w:tcBorders>
          </w:tcPr>
          <w:p w14:paraId="18FF560D" w14:textId="77777777" w:rsidR="004B57D4" w:rsidRPr="009E1EFC" w:rsidRDefault="004B57D4" w:rsidP="006A3114">
            <w:pPr>
              <w:kinsoku w:val="0"/>
              <w:overflowPunct w:val="0"/>
              <w:spacing w:line="266" w:lineRule="exact"/>
              <w:rPr>
                <w:rFonts w:hAnsi="ＭＳ 明朝"/>
                <w:szCs w:val="21"/>
              </w:rPr>
            </w:pPr>
          </w:p>
        </w:tc>
      </w:tr>
      <w:tr w:rsidR="004B57D4" w:rsidRPr="009E1EFC" w14:paraId="6599F8D0" w14:textId="1694E254" w:rsidTr="004B57D4">
        <w:trPr>
          <w:trHeight w:val="1107"/>
        </w:trPr>
        <w:tc>
          <w:tcPr>
            <w:tcW w:w="2247" w:type="dxa"/>
            <w:vMerge w:val="restart"/>
            <w:tcBorders>
              <w:top w:val="single" w:sz="4" w:space="0" w:color="000000"/>
              <w:left w:val="single" w:sz="4" w:space="0" w:color="000000"/>
              <w:right w:val="single" w:sz="4" w:space="0" w:color="000000"/>
            </w:tcBorders>
            <w:vAlign w:val="center"/>
          </w:tcPr>
          <w:p w14:paraId="08A52507" w14:textId="77777777" w:rsidR="004B57D4" w:rsidRPr="009E1EFC" w:rsidRDefault="004B57D4" w:rsidP="006A3114">
            <w:pPr>
              <w:kinsoku w:val="0"/>
              <w:overflowPunct w:val="0"/>
              <w:spacing w:line="266" w:lineRule="exact"/>
              <w:ind w:left="447" w:hangingChars="213" w:hanging="447"/>
              <w:rPr>
                <w:rFonts w:hAnsi="ＭＳ 明朝"/>
                <w:szCs w:val="21"/>
              </w:rPr>
            </w:pPr>
            <w:r w:rsidRPr="009E1EFC">
              <w:rPr>
                <w:rFonts w:hAnsi="ＭＳ 明朝" w:hint="eastAsia"/>
                <w:szCs w:val="21"/>
              </w:rPr>
              <w:t>Ⅱ．開放検査評価体制</w:t>
            </w:r>
          </w:p>
          <w:p w14:paraId="428A2541" w14:textId="77777777" w:rsidR="004B57D4" w:rsidRPr="009E1EFC" w:rsidRDefault="004B57D4" w:rsidP="006A3114">
            <w:pPr>
              <w:kinsoku w:val="0"/>
              <w:overflowPunct w:val="0"/>
              <w:spacing w:line="266" w:lineRule="exact"/>
              <w:ind w:leftChars="11" w:left="23" w:firstLineChars="100" w:firstLine="210"/>
              <w:rPr>
                <w:rFonts w:hAnsi="ＭＳ 明朝"/>
                <w:szCs w:val="21"/>
              </w:rPr>
            </w:pPr>
            <w:r w:rsidRPr="009E1EFC">
              <w:rPr>
                <w:rFonts w:hAnsi="ＭＳ 明朝" w:hint="eastAsia"/>
                <w:szCs w:val="21"/>
              </w:rPr>
              <w:t>１．事業所の評価体</w:t>
            </w:r>
          </w:p>
          <w:p w14:paraId="48C412CB" w14:textId="77777777" w:rsidR="004B57D4" w:rsidRPr="009E1EFC" w:rsidRDefault="004B57D4" w:rsidP="006A3114">
            <w:pPr>
              <w:kinsoku w:val="0"/>
              <w:overflowPunct w:val="0"/>
              <w:spacing w:line="266" w:lineRule="exact"/>
              <w:ind w:leftChars="11" w:left="23" w:firstLineChars="100" w:firstLine="210"/>
              <w:rPr>
                <w:rFonts w:hAnsi="ＭＳ 明朝"/>
                <w:szCs w:val="21"/>
              </w:rPr>
            </w:pPr>
            <w:r w:rsidRPr="009E1EFC">
              <w:rPr>
                <w:rFonts w:hAnsi="ＭＳ 明朝" w:hint="eastAsia"/>
                <w:szCs w:val="21"/>
              </w:rPr>
              <w:t xml:space="preserve">　　制</w:t>
            </w:r>
          </w:p>
        </w:tc>
        <w:tc>
          <w:tcPr>
            <w:tcW w:w="4536" w:type="dxa"/>
            <w:tcBorders>
              <w:top w:val="single" w:sz="4" w:space="0" w:color="000000"/>
              <w:left w:val="single" w:sz="4" w:space="0" w:color="000000"/>
              <w:bottom w:val="single" w:sz="4" w:space="0" w:color="000000"/>
              <w:right w:val="single" w:sz="4" w:space="0" w:color="000000"/>
            </w:tcBorders>
            <w:vAlign w:val="center"/>
          </w:tcPr>
          <w:p w14:paraId="2511C9F8" w14:textId="77777777" w:rsidR="004B57D4" w:rsidRPr="009E1EFC" w:rsidRDefault="004B57D4" w:rsidP="006A3114">
            <w:pPr>
              <w:kinsoku w:val="0"/>
              <w:overflowPunct w:val="0"/>
              <w:spacing w:line="266" w:lineRule="exact"/>
              <w:ind w:left="210" w:hangingChars="100" w:hanging="210"/>
              <w:rPr>
                <w:rFonts w:hAnsi="ＭＳ 明朝"/>
              </w:rPr>
            </w:pPr>
            <w:r w:rsidRPr="009E1EFC">
              <w:rPr>
                <w:rFonts w:hAnsi="ＭＳ 明朝"/>
                <w:szCs w:val="21"/>
              </w:rPr>
              <w:t>1)</w:t>
            </w:r>
            <w:r w:rsidRPr="009E1EFC">
              <w:rPr>
                <w:rFonts w:hAnsi="ＭＳ 明朝" w:hint="eastAsia"/>
                <w:szCs w:val="21"/>
              </w:rPr>
              <w:t xml:space="preserve">　事業所において、開放検査の評価体制が明確になっていること。</w:t>
            </w:r>
          </w:p>
        </w:tc>
        <w:tc>
          <w:tcPr>
            <w:tcW w:w="851" w:type="dxa"/>
            <w:tcBorders>
              <w:left w:val="single" w:sz="4" w:space="0" w:color="000000"/>
              <w:right w:val="single" w:sz="4" w:space="0" w:color="000000"/>
            </w:tcBorders>
            <w:vAlign w:val="center"/>
          </w:tcPr>
          <w:p w14:paraId="367DE8DD"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765" w:type="dxa"/>
            <w:tcBorders>
              <w:left w:val="single" w:sz="4" w:space="0" w:color="000000"/>
              <w:right w:val="single" w:sz="4" w:space="0" w:color="000000"/>
            </w:tcBorders>
            <w:vAlign w:val="center"/>
          </w:tcPr>
          <w:p w14:paraId="175B41DA"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3487" w:type="dxa"/>
            <w:tcBorders>
              <w:left w:val="single" w:sz="4" w:space="0" w:color="000000"/>
              <w:right w:val="single" w:sz="4" w:space="0" w:color="000000"/>
            </w:tcBorders>
            <w:vAlign w:val="center"/>
          </w:tcPr>
          <w:p w14:paraId="22F9FA53" w14:textId="77777777" w:rsidR="004B57D4" w:rsidRPr="009E1EFC" w:rsidRDefault="004B57D4" w:rsidP="006A3114">
            <w:pPr>
              <w:kinsoku w:val="0"/>
              <w:overflowPunct w:val="0"/>
              <w:spacing w:line="266" w:lineRule="exact"/>
              <w:ind w:left="210" w:hangingChars="100" w:hanging="210"/>
              <w:rPr>
                <w:rFonts w:hAnsi="ＭＳ 明朝"/>
                <w:szCs w:val="21"/>
              </w:rPr>
            </w:pPr>
            <w:r w:rsidRPr="009E1EFC">
              <w:rPr>
                <w:rFonts w:hAnsi="ＭＳ 明朝"/>
                <w:szCs w:val="21"/>
              </w:rPr>
              <w:t>1)</w:t>
            </w:r>
            <w:r w:rsidRPr="009E1EFC">
              <w:rPr>
                <w:rFonts w:hAnsi="ＭＳ 明朝" w:hint="eastAsia"/>
                <w:szCs w:val="21"/>
              </w:rPr>
              <w:t xml:space="preserve">　開放検査を行う組織（外注検査会社を含む｡</w:t>
            </w:r>
            <w:r w:rsidRPr="009E1EFC">
              <w:rPr>
                <w:rFonts w:hAnsi="ＭＳ 明朝"/>
                <w:szCs w:val="21"/>
              </w:rPr>
              <w:t>)</w:t>
            </w:r>
            <w:r w:rsidRPr="009E1EFC">
              <w:rPr>
                <w:rFonts w:hAnsi="ＭＳ 明朝" w:hint="eastAsia"/>
                <w:szCs w:val="21"/>
              </w:rPr>
              <w:t>が明確化されていること｡</w:t>
            </w:r>
          </w:p>
          <w:p w14:paraId="6B05097B" w14:textId="77777777" w:rsidR="004B57D4" w:rsidRPr="009E1EFC" w:rsidRDefault="004B57D4" w:rsidP="006A3114">
            <w:pPr>
              <w:kinsoku w:val="0"/>
              <w:overflowPunct w:val="0"/>
              <w:spacing w:line="266" w:lineRule="exact"/>
              <w:ind w:leftChars="100" w:left="210"/>
              <w:rPr>
                <w:rFonts w:hAnsi="ＭＳ 明朝"/>
                <w:szCs w:val="21"/>
              </w:rPr>
            </w:pPr>
            <w:r w:rsidRPr="009E1EFC">
              <w:rPr>
                <w:rFonts w:hAnsi="ＭＳ 明朝"/>
                <w:szCs w:val="21"/>
              </w:rPr>
              <w:t>(</w:t>
            </w:r>
            <w:r w:rsidRPr="009E1EFC">
              <w:rPr>
                <w:rFonts w:hAnsi="ＭＳ 明朝" w:hint="eastAsia"/>
                <w:szCs w:val="21"/>
              </w:rPr>
              <w:t>当該開放検査の組織表があること｡</w:t>
            </w:r>
            <w:r w:rsidRPr="009E1EFC">
              <w:rPr>
                <w:rFonts w:hAnsi="ＭＳ 明朝"/>
                <w:szCs w:val="21"/>
              </w:rPr>
              <w:t>)</w:t>
            </w:r>
          </w:p>
          <w:p w14:paraId="3B49B0E4" w14:textId="77777777" w:rsidR="004B57D4" w:rsidRPr="009E1EFC" w:rsidRDefault="004B57D4" w:rsidP="006A3114">
            <w:pPr>
              <w:kinsoku w:val="0"/>
              <w:overflowPunct w:val="0"/>
              <w:spacing w:line="266" w:lineRule="exact"/>
              <w:ind w:left="210" w:hangingChars="100" w:hanging="210"/>
              <w:rPr>
                <w:rFonts w:hAnsi="ＭＳ 明朝"/>
                <w:szCs w:val="21"/>
              </w:rPr>
            </w:pPr>
            <w:r w:rsidRPr="009E1EFC">
              <w:rPr>
                <w:rFonts w:hAnsi="ＭＳ 明朝"/>
                <w:szCs w:val="21"/>
              </w:rPr>
              <w:t>2)</w:t>
            </w:r>
            <w:r w:rsidRPr="009E1EFC">
              <w:rPr>
                <w:rFonts w:hAnsi="ＭＳ 明朝" w:hint="eastAsia"/>
                <w:szCs w:val="21"/>
              </w:rPr>
              <w:t xml:space="preserve">　組織の分担及び責任が明確化されていること。</w:t>
            </w:r>
          </w:p>
          <w:p w14:paraId="1513E263" w14:textId="77777777" w:rsidR="004B57D4" w:rsidRPr="009E1EFC" w:rsidRDefault="004B57D4" w:rsidP="006A3114">
            <w:pPr>
              <w:kinsoku w:val="0"/>
              <w:overflowPunct w:val="0"/>
              <w:spacing w:line="266" w:lineRule="exact"/>
              <w:ind w:left="210" w:hangingChars="100" w:hanging="210"/>
              <w:rPr>
                <w:rFonts w:hAnsi="ＭＳ 明朝"/>
                <w:szCs w:val="21"/>
              </w:rPr>
            </w:pPr>
            <w:r w:rsidRPr="009E1EFC">
              <w:rPr>
                <w:rFonts w:hAnsi="ＭＳ 明朝"/>
                <w:szCs w:val="21"/>
              </w:rPr>
              <w:t>3)</w:t>
            </w:r>
            <w:r w:rsidRPr="009E1EFC">
              <w:rPr>
                <w:rFonts w:hAnsi="ＭＳ 明朝" w:hint="eastAsia"/>
                <w:szCs w:val="21"/>
              </w:rPr>
              <w:t xml:space="preserve">　外注検査会社の管理が明確化されていること。</w:t>
            </w:r>
          </w:p>
        </w:tc>
        <w:tc>
          <w:tcPr>
            <w:tcW w:w="3203" w:type="dxa"/>
            <w:tcBorders>
              <w:left w:val="single" w:sz="4" w:space="0" w:color="000000"/>
              <w:right w:val="single" w:sz="4" w:space="0" w:color="000000"/>
            </w:tcBorders>
          </w:tcPr>
          <w:p w14:paraId="68BB6D6E" w14:textId="77777777" w:rsidR="004B57D4" w:rsidRPr="009E1EFC" w:rsidRDefault="004B57D4" w:rsidP="006A3114">
            <w:pPr>
              <w:kinsoku w:val="0"/>
              <w:overflowPunct w:val="0"/>
              <w:spacing w:line="266" w:lineRule="exact"/>
              <w:ind w:left="210" w:hangingChars="100" w:hanging="210"/>
              <w:rPr>
                <w:rFonts w:hAnsi="ＭＳ 明朝"/>
                <w:szCs w:val="21"/>
              </w:rPr>
            </w:pPr>
          </w:p>
        </w:tc>
      </w:tr>
      <w:tr w:rsidR="004B57D4" w:rsidRPr="009E1EFC" w14:paraId="3E37B74C" w14:textId="796208A6" w:rsidTr="004B57D4">
        <w:trPr>
          <w:trHeight w:val="3506"/>
        </w:trPr>
        <w:tc>
          <w:tcPr>
            <w:tcW w:w="2247" w:type="dxa"/>
            <w:vMerge/>
            <w:tcBorders>
              <w:left w:val="single" w:sz="4" w:space="0" w:color="000000"/>
              <w:bottom w:val="single" w:sz="4" w:space="0" w:color="000000"/>
              <w:right w:val="single" w:sz="4" w:space="0" w:color="000000"/>
            </w:tcBorders>
          </w:tcPr>
          <w:p w14:paraId="5EEB2977" w14:textId="77777777" w:rsidR="004B57D4" w:rsidRPr="009E1EFC" w:rsidRDefault="004B57D4" w:rsidP="006A3114">
            <w:pPr>
              <w:kinsoku w:val="0"/>
              <w:overflowPunct w:val="0"/>
              <w:spacing w:line="266" w:lineRule="exact"/>
              <w:ind w:firstLineChars="100" w:firstLine="210"/>
              <w:rPr>
                <w:rFonts w:hAnsi="ＭＳ 明朝"/>
                <w:szCs w:val="21"/>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7EA29544" w14:textId="77777777" w:rsidR="004B57D4" w:rsidRPr="009E1EFC" w:rsidRDefault="004B57D4" w:rsidP="006A3114">
            <w:pPr>
              <w:kinsoku w:val="0"/>
              <w:overflowPunct w:val="0"/>
              <w:spacing w:line="266" w:lineRule="exact"/>
              <w:ind w:left="210" w:hangingChars="100" w:hanging="210"/>
              <w:rPr>
                <w:rFonts w:hAnsi="ＭＳ 明朝"/>
                <w:szCs w:val="21"/>
              </w:rPr>
            </w:pPr>
            <w:r w:rsidRPr="009E1EFC">
              <w:rPr>
                <w:rFonts w:hAnsi="ＭＳ 明朝"/>
                <w:szCs w:val="21"/>
              </w:rPr>
              <w:t>2)</w:t>
            </w:r>
            <w:r w:rsidRPr="009E1EFC">
              <w:rPr>
                <w:rFonts w:hAnsi="ＭＳ 明朝" w:hint="eastAsia"/>
                <w:szCs w:val="21"/>
              </w:rPr>
              <w:t xml:space="preserve">　事業所には、開放検査結果等を的確に評価できる担当者（以下、「評価者」という。）が１名以上いること。</w:t>
            </w:r>
          </w:p>
          <w:p w14:paraId="3E454624" w14:textId="77777777" w:rsidR="004B57D4" w:rsidRPr="009E1EFC" w:rsidRDefault="004B57D4" w:rsidP="006A3114">
            <w:pPr>
              <w:kinsoku w:val="0"/>
              <w:overflowPunct w:val="0"/>
              <w:spacing w:line="266" w:lineRule="exact"/>
              <w:rPr>
                <w:rFonts w:hAnsi="ＭＳ 明朝"/>
                <w:szCs w:val="21"/>
              </w:rPr>
            </w:pPr>
            <w:r w:rsidRPr="009E1EFC">
              <w:rPr>
                <w:rFonts w:hAnsi="ＭＳ 明朝"/>
                <w:szCs w:val="21"/>
              </w:rPr>
              <w:t xml:space="preserve">  </w:t>
            </w:r>
            <w:r w:rsidRPr="009E1EFC">
              <w:rPr>
                <w:rFonts w:hAnsi="ＭＳ 明朝" w:hint="eastAsia"/>
                <w:szCs w:val="21"/>
              </w:rPr>
              <w:t>①</w:t>
            </w:r>
            <w:r w:rsidRPr="009E1EFC">
              <w:rPr>
                <w:rFonts w:hAnsi="ＭＳ 明朝"/>
                <w:szCs w:val="21"/>
              </w:rPr>
              <w:t xml:space="preserve">  </w:t>
            </w:r>
            <w:r w:rsidRPr="009E1EFC">
              <w:rPr>
                <w:rFonts w:hAnsi="ＭＳ 明朝" w:hint="eastAsia"/>
                <w:szCs w:val="21"/>
              </w:rPr>
              <w:t>原則事業所員であること。</w:t>
            </w:r>
          </w:p>
          <w:p w14:paraId="02A0B769" w14:textId="77777777" w:rsidR="004B57D4" w:rsidRPr="009E1EFC" w:rsidRDefault="004B57D4" w:rsidP="006A3114">
            <w:pPr>
              <w:kinsoku w:val="0"/>
              <w:overflowPunct w:val="0"/>
              <w:spacing w:line="266" w:lineRule="exact"/>
              <w:rPr>
                <w:rFonts w:hAnsi="ＭＳ 明朝"/>
                <w:szCs w:val="21"/>
              </w:rPr>
            </w:pPr>
            <w:r w:rsidRPr="009E1EFC">
              <w:rPr>
                <w:rFonts w:hAnsi="ＭＳ 明朝"/>
                <w:szCs w:val="21"/>
              </w:rPr>
              <w:t xml:space="preserve">  </w:t>
            </w:r>
            <w:r w:rsidRPr="009E1EFC">
              <w:rPr>
                <w:rFonts w:hAnsi="ＭＳ 明朝" w:hint="eastAsia"/>
                <w:szCs w:val="21"/>
              </w:rPr>
              <w:t>②　評価に対する責任を有すること。</w:t>
            </w:r>
          </w:p>
          <w:p w14:paraId="6AA8F2EF" w14:textId="77777777" w:rsidR="004B57D4" w:rsidRPr="009E1EFC" w:rsidRDefault="004B57D4" w:rsidP="006A3114">
            <w:pPr>
              <w:kinsoku w:val="0"/>
              <w:overflowPunct w:val="0"/>
              <w:spacing w:line="266" w:lineRule="exact"/>
              <w:ind w:left="420" w:hangingChars="200" w:hanging="420"/>
              <w:rPr>
                <w:rFonts w:hAnsi="ＭＳ 明朝"/>
                <w:szCs w:val="21"/>
              </w:rPr>
            </w:pPr>
            <w:r w:rsidRPr="009E1EFC">
              <w:rPr>
                <w:rFonts w:hAnsi="ＭＳ 明朝" w:hint="eastAsia"/>
                <w:szCs w:val="21"/>
              </w:rPr>
              <w:t xml:space="preserve">　（外注検査会社を含む個々の検査責任者、補修責任者及び付帯工事責任者に対する改善勧告等）</w:t>
            </w:r>
          </w:p>
          <w:p w14:paraId="6E7CB914" w14:textId="77777777" w:rsidR="004B57D4" w:rsidRPr="009E1EFC" w:rsidRDefault="004B57D4" w:rsidP="004563BD">
            <w:pPr>
              <w:numPr>
                <w:ilvl w:val="0"/>
                <w:numId w:val="24"/>
              </w:numPr>
              <w:suppressAutoHyphens/>
              <w:kinsoku w:val="0"/>
              <w:wordWrap w:val="0"/>
              <w:overflowPunct w:val="0"/>
              <w:adjustRightInd w:val="0"/>
              <w:spacing w:line="266" w:lineRule="exact"/>
              <w:textAlignment w:val="baseline"/>
              <w:rPr>
                <w:rFonts w:hAnsi="ＭＳ 明朝"/>
                <w:szCs w:val="21"/>
              </w:rPr>
            </w:pPr>
            <w:r w:rsidRPr="009E1EFC">
              <w:rPr>
                <w:rFonts w:hAnsi="ＭＳ 明朝" w:hint="eastAsia"/>
                <w:szCs w:val="21"/>
              </w:rPr>
              <w:t>評価に必要な知識、経験を有すること。</w:t>
            </w:r>
          </w:p>
          <w:p w14:paraId="41D52795" w14:textId="77777777" w:rsidR="004B57D4" w:rsidRPr="009E1EFC" w:rsidRDefault="004B57D4" w:rsidP="006A3114">
            <w:pPr>
              <w:kinsoku w:val="0"/>
              <w:overflowPunct w:val="0"/>
              <w:spacing w:line="266" w:lineRule="exact"/>
              <w:ind w:left="225"/>
              <w:rPr>
                <w:rFonts w:hAnsi="ＭＳ 明朝"/>
                <w:szCs w:val="21"/>
              </w:rPr>
            </w:pPr>
            <w:r w:rsidRPr="009E1EFC">
              <w:rPr>
                <w:rFonts w:hAnsi="ＭＳ 明朝" w:hint="eastAsia"/>
                <w:szCs w:val="21"/>
              </w:rPr>
              <w:t>（該当貯槽の管理に関する知識、経験）</w:t>
            </w:r>
          </w:p>
          <w:p w14:paraId="295C4796" w14:textId="77777777" w:rsidR="004B57D4" w:rsidRPr="009E1EFC" w:rsidRDefault="004B57D4" w:rsidP="006A3114">
            <w:pPr>
              <w:kinsoku w:val="0"/>
              <w:overflowPunct w:val="0"/>
              <w:spacing w:line="266" w:lineRule="exact"/>
              <w:ind w:leftChars="108" w:left="387" w:hangingChars="76" w:hanging="160"/>
              <w:rPr>
                <w:rFonts w:hAnsi="ＭＳ 明朝"/>
                <w:szCs w:val="21"/>
              </w:rPr>
            </w:pPr>
            <w:r w:rsidRPr="009E1EFC">
              <w:rPr>
                <w:rFonts w:hAnsi="ＭＳ 明朝" w:hint="eastAsia"/>
                <w:szCs w:val="21"/>
              </w:rPr>
              <w:t>④　評価者は、「</w:t>
            </w:r>
            <w:r w:rsidRPr="009E1EFC">
              <w:rPr>
                <w:rFonts w:hAnsi="ＭＳ 明朝"/>
                <w:szCs w:val="21"/>
              </w:rPr>
              <w:t>磁粉探傷試験ﾚﾍﾞﾙ 2（MT2</w:t>
            </w:r>
            <w:r w:rsidRPr="009E1EFC">
              <w:rPr>
                <w:rFonts w:hAnsi="ＭＳ 明朝" w:hint="eastAsia"/>
                <w:szCs w:val="21"/>
              </w:rPr>
              <w:t>）」（JISZ 2305</w:t>
            </w:r>
            <w:r w:rsidRPr="009E1EFC">
              <w:rPr>
                <w:rFonts w:hAnsi="ＭＳ 明朝"/>
                <w:szCs w:val="21"/>
              </w:rPr>
              <w:t xml:space="preserve"> </w:t>
            </w:r>
            <w:r w:rsidRPr="009E1EFC">
              <w:rPr>
                <w:rFonts w:hAnsi="ＭＳ 明朝" w:hint="eastAsia"/>
                <w:szCs w:val="21"/>
              </w:rPr>
              <w:t>資格）又は甲種機械製造保安責任者免状若しくは甲種化学製造保安責任者免状のいずれかを有する者であること。</w:t>
            </w:r>
          </w:p>
          <w:p w14:paraId="543311C5" w14:textId="77777777" w:rsidR="004B57D4" w:rsidRPr="009E1EFC" w:rsidRDefault="004B57D4" w:rsidP="006A3114">
            <w:pPr>
              <w:kinsoku w:val="0"/>
              <w:overflowPunct w:val="0"/>
              <w:spacing w:line="266" w:lineRule="exact"/>
              <w:ind w:left="420" w:hangingChars="200" w:hanging="420"/>
              <w:rPr>
                <w:rFonts w:hAnsi="ＭＳ 明朝"/>
              </w:rPr>
            </w:pPr>
            <w:r w:rsidRPr="009E1EFC">
              <w:rPr>
                <w:rFonts w:hAnsi="ＭＳ 明朝"/>
                <w:szCs w:val="21"/>
              </w:rPr>
              <w:t xml:space="preserve">      </w:t>
            </w:r>
            <w:r w:rsidRPr="009E1EFC">
              <w:rPr>
                <w:rFonts w:hAnsi="ＭＳ 明朝" w:hint="eastAsia"/>
                <w:szCs w:val="21"/>
              </w:rPr>
              <w:t>ただし、非腐食性ガスで横置円筒貯槽のみを対象とする事業所の評価者については、乙種機械でも可とする。</w:t>
            </w:r>
          </w:p>
        </w:tc>
        <w:tc>
          <w:tcPr>
            <w:tcW w:w="851" w:type="dxa"/>
            <w:tcBorders>
              <w:left w:val="single" w:sz="4" w:space="0" w:color="000000"/>
              <w:right w:val="single" w:sz="4" w:space="0" w:color="000000"/>
            </w:tcBorders>
            <w:vAlign w:val="center"/>
          </w:tcPr>
          <w:p w14:paraId="463D88F5"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765" w:type="dxa"/>
            <w:tcBorders>
              <w:left w:val="single" w:sz="4" w:space="0" w:color="000000"/>
              <w:right w:val="single" w:sz="4" w:space="0" w:color="000000"/>
            </w:tcBorders>
            <w:vAlign w:val="center"/>
          </w:tcPr>
          <w:p w14:paraId="41BC0967" w14:textId="77777777" w:rsidR="004B57D4" w:rsidRPr="009E1EFC" w:rsidRDefault="004B57D4" w:rsidP="006A3114">
            <w:pPr>
              <w:kinsoku w:val="0"/>
              <w:overflowPunct w:val="0"/>
              <w:spacing w:line="266" w:lineRule="exact"/>
              <w:jc w:val="center"/>
              <w:rPr>
                <w:rFonts w:hAnsi="ＭＳ 明朝"/>
              </w:rPr>
            </w:pPr>
          </w:p>
        </w:tc>
        <w:tc>
          <w:tcPr>
            <w:tcW w:w="3487" w:type="dxa"/>
            <w:tcBorders>
              <w:left w:val="single" w:sz="4" w:space="0" w:color="000000"/>
              <w:right w:val="single" w:sz="4" w:space="0" w:color="000000"/>
            </w:tcBorders>
            <w:vAlign w:val="center"/>
          </w:tcPr>
          <w:p w14:paraId="65C18B8F" w14:textId="77777777" w:rsidR="004B57D4" w:rsidRPr="009E1EFC" w:rsidRDefault="004B57D4" w:rsidP="006A3114">
            <w:pPr>
              <w:kinsoku w:val="0"/>
              <w:overflowPunct w:val="0"/>
              <w:spacing w:line="266" w:lineRule="exact"/>
              <w:ind w:left="210" w:hangingChars="100" w:hanging="210"/>
              <w:rPr>
                <w:rFonts w:hAnsi="ＭＳ 明朝"/>
                <w:szCs w:val="21"/>
              </w:rPr>
            </w:pPr>
            <w:r w:rsidRPr="009E1EFC">
              <w:rPr>
                <w:rFonts w:hAnsi="ＭＳ 明朝"/>
                <w:szCs w:val="21"/>
              </w:rPr>
              <w:t xml:space="preserve">1)  </w:t>
            </w:r>
            <w:r w:rsidRPr="009E1EFC">
              <w:rPr>
                <w:rFonts w:hAnsi="ＭＳ 明朝" w:hint="eastAsia"/>
                <w:szCs w:val="21"/>
              </w:rPr>
              <w:t>評価者の資格等が基準を満たしていること。</w:t>
            </w:r>
          </w:p>
          <w:p w14:paraId="4D13D04E" w14:textId="77777777" w:rsidR="004B57D4" w:rsidRPr="009E1EFC" w:rsidRDefault="004B57D4" w:rsidP="006A3114">
            <w:pPr>
              <w:kinsoku w:val="0"/>
              <w:overflowPunct w:val="0"/>
              <w:spacing w:line="266" w:lineRule="exact"/>
              <w:ind w:left="210" w:hangingChars="100" w:hanging="210"/>
              <w:rPr>
                <w:rFonts w:hAnsi="ＭＳ 明朝"/>
                <w:szCs w:val="21"/>
              </w:rPr>
            </w:pPr>
            <w:r w:rsidRPr="009E1EFC">
              <w:rPr>
                <w:rFonts w:hAnsi="ＭＳ 明朝"/>
                <w:szCs w:val="21"/>
              </w:rPr>
              <w:t xml:space="preserve">2)  </w:t>
            </w:r>
            <w:r w:rsidRPr="009E1EFC">
              <w:rPr>
                <w:rFonts w:hAnsi="ＭＳ 明朝" w:hint="eastAsia"/>
                <w:szCs w:val="21"/>
              </w:rPr>
              <w:t>外部の団体等が行う非破壊検査に関する研修会を受講した者又は社内において非破壊検査に関する教育を受けた者など知識を有する者がいること。</w:t>
            </w:r>
          </w:p>
          <w:p w14:paraId="0C2B14A2" w14:textId="77777777" w:rsidR="004B57D4" w:rsidRPr="009E1EFC" w:rsidRDefault="004B57D4" w:rsidP="006A3114">
            <w:pPr>
              <w:kinsoku w:val="0"/>
              <w:overflowPunct w:val="0"/>
              <w:spacing w:line="266" w:lineRule="exact"/>
              <w:ind w:left="210" w:hangingChars="100" w:hanging="210"/>
              <w:rPr>
                <w:rFonts w:hAnsi="ＭＳ 明朝"/>
              </w:rPr>
            </w:pPr>
            <w:r w:rsidRPr="009E1EFC">
              <w:rPr>
                <w:rFonts w:hAnsi="ＭＳ 明朝"/>
                <w:szCs w:val="21"/>
              </w:rPr>
              <w:t xml:space="preserve">3)  </w:t>
            </w:r>
            <w:r w:rsidRPr="009E1EFC">
              <w:rPr>
                <w:rFonts w:hAnsi="ＭＳ 明朝" w:hint="eastAsia"/>
                <w:szCs w:val="21"/>
              </w:rPr>
              <w:t>開放検査に関する経験は、開放検査を行う組織等に属し､開放検査に係る業務に１年以上従事した者であること。</w:t>
            </w:r>
          </w:p>
        </w:tc>
        <w:tc>
          <w:tcPr>
            <w:tcW w:w="3203" w:type="dxa"/>
            <w:tcBorders>
              <w:left w:val="single" w:sz="4" w:space="0" w:color="000000"/>
              <w:right w:val="single" w:sz="4" w:space="0" w:color="000000"/>
            </w:tcBorders>
          </w:tcPr>
          <w:p w14:paraId="40F2B387" w14:textId="77777777" w:rsidR="004B57D4" w:rsidRPr="009E1EFC" w:rsidRDefault="004B57D4" w:rsidP="006A3114">
            <w:pPr>
              <w:kinsoku w:val="0"/>
              <w:overflowPunct w:val="0"/>
              <w:spacing w:line="266" w:lineRule="exact"/>
              <w:ind w:left="210" w:hangingChars="100" w:hanging="210"/>
              <w:rPr>
                <w:rFonts w:hAnsi="ＭＳ 明朝"/>
                <w:szCs w:val="21"/>
              </w:rPr>
            </w:pPr>
          </w:p>
        </w:tc>
      </w:tr>
      <w:tr w:rsidR="004B57D4" w:rsidRPr="009E1EFC" w14:paraId="1023286E" w14:textId="39DE192F" w:rsidTr="004B57D4">
        <w:trPr>
          <w:trHeight w:val="1433"/>
        </w:trPr>
        <w:tc>
          <w:tcPr>
            <w:tcW w:w="2247" w:type="dxa"/>
            <w:tcBorders>
              <w:top w:val="single" w:sz="4" w:space="0" w:color="000000"/>
              <w:left w:val="single" w:sz="4" w:space="0" w:color="000000"/>
              <w:bottom w:val="single" w:sz="4" w:space="0" w:color="000000"/>
              <w:right w:val="single" w:sz="4" w:space="0" w:color="000000"/>
            </w:tcBorders>
            <w:vAlign w:val="center"/>
          </w:tcPr>
          <w:p w14:paraId="7A7FB78C" w14:textId="77777777" w:rsidR="004B57D4" w:rsidRPr="009E1EFC" w:rsidRDefault="004B57D4" w:rsidP="006A3114">
            <w:pPr>
              <w:kinsoku w:val="0"/>
              <w:overflowPunct w:val="0"/>
              <w:spacing w:line="266" w:lineRule="exact"/>
              <w:ind w:firstLineChars="100" w:firstLine="210"/>
              <w:rPr>
                <w:rFonts w:hAnsi="ＭＳ 明朝"/>
              </w:rPr>
            </w:pPr>
            <w:r w:rsidRPr="009E1EFC">
              <w:rPr>
                <w:rFonts w:hAnsi="ＭＳ 明朝" w:hint="eastAsia"/>
                <w:szCs w:val="21"/>
              </w:rPr>
              <w:t>２．開放検査の評価</w:t>
            </w:r>
          </w:p>
        </w:tc>
        <w:tc>
          <w:tcPr>
            <w:tcW w:w="4536" w:type="dxa"/>
            <w:tcBorders>
              <w:top w:val="single" w:sz="4" w:space="0" w:color="000000"/>
              <w:left w:val="single" w:sz="4" w:space="0" w:color="000000"/>
              <w:bottom w:val="single" w:sz="4" w:space="0" w:color="000000"/>
              <w:right w:val="single" w:sz="4" w:space="0" w:color="000000"/>
            </w:tcBorders>
            <w:vAlign w:val="center"/>
          </w:tcPr>
          <w:p w14:paraId="10B16701" w14:textId="77777777" w:rsidR="004B57D4" w:rsidRPr="009E1EFC" w:rsidRDefault="004B57D4" w:rsidP="006A3114">
            <w:pPr>
              <w:kinsoku w:val="0"/>
              <w:overflowPunct w:val="0"/>
              <w:spacing w:line="266" w:lineRule="exact"/>
              <w:rPr>
                <w:rFonts w:hAnsi="ＭＳ 明朝"/>
              </w:rPr>
            </w:pPr>
            <w:r w:rsidRPr="009E1EFC">
              <w:rPr>
                <w:rFonts w:hAnsi="ＭＳ 明朝" w:hint="eastAsia"/>
                <w:szCs w:val="21"/>
              </w:rPr>
              <w:t>開放検査の実施状況の確認及び評価が評価者によって適切に実施されていること。</w:t>
            </w:r>
          </w:p>
        </w:tc>
        <w:tc>
          <w:tcPr>
            <w:tcW w:w="851" w:type="dxa"/>
            <w:tcBorders>
              <w:left w:val="single" w:sz="4" w:space="0" w:color="000000"/>
              <w:right w:val="single" w:sz="4" w:space="0" w:color="000000"/>
            </w:tcBorders>
            <w:vAlign w:val="center"/>
          </w:tcPr>
          <w:p w14:paraId="00C94FA2" w14:textId="77777777" w:rsidR="004B57D4" w:rsidRPr="009E1EFC" w:rsidRDefault="004B57D4" w:rsidP="006A3114">
            <w:pPr>
              <w:kinsoku w:val="0"/>
              <w:overflowPunct w:val="0"/>
              <w:spacing w:line="266" w:lineRule="exact"/>
              <w:jc w:val="center"/>
              <w:rPr>
                <w:rFonts w:hAnsi="ＭＳ 明朝"/>
              </w:rPr>
            </w:pPr>
          </w:p>
        </w:tc>
        <w:tc>
          <w:tcPr>
            <w:tcW w:w="765" w:type="dxa"/>
            <w:tcBorders>
              <w:left w:val="single" w:sz="4" w:space="0" w:color="000000"/>
              <w:right w:val="single" w:sz="4" w:space="0" w:color="000000"/>
            </w:tcBorders>
            <w:vAlign w:val="center"/>
          </w:tcPr>
          <w:p w14:paraId="4600AB28"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3487" w:type="dxa"/>
            <w:tcBorders>
              <w:left w:val="single" w:sz="4" w:space="0" w:color="000000"/>
              <w:right w:val="single" w:sz="4" w:space="0" w:color="000000"/>
            </w:tcBorders>
            <w:vAlign w:val="center"/>
          </w:tcPr>
          <w:p w14:paraId="22B2E4F1" w14:textId="77777777" w:rsidR="004B57D4" w:rsidRPr="009E1EFC" w:rsidRDefault="004B57D4" w:rsidP="006A3114">
            <w:pPr>
              <w:kinsoku w:val="0"/>
              <w:overflowPunct w:val="0"/>
              <w:spacing w:line="266" w:lineRule="exact"/>
              <w:ind w:left="210" w:hangingChars="100" w:hanging="210"/>
              <w:rPr>
                <w:rFonts w:hAnsi="ＭＳ 明朝"/>
                <w:szCs w:val="21"/>
              </w:rPr>
            </w:pPr>
            <w:r w:rsidRPr="009E1EFC">
              <w:rPr>
                <w:rFonts w:hAnsi="ＭＳ 明朝"/>
                <w:szCs w:val="21"/>
              </w:rPr>
              <w:t>1)</w:t>
            </w:r>
            <w:r w:rsidRPr="009E1EFC">
              <w:rPr>
                <w:rFonts w:hAnsi="ＭＳ 明朝" w:hint="eastAsia"/>
                <w:szCs w:val="21"/>
              </w:rPr>
              <w:t xml:space="preserve">　評価者により、開放検査関係規程に基づく開放検査期間に応じた評価が実施されていること。</w:t>
            </w:r>
          </w:p>
          <w:p w14:paraId="4405B476" w14:textId="77777777" w:rsidR="004B57D4" w:rsidRPr="009E1EFC" w:rsidRDefault="004B57D4" w:rsidP="006A3114">
            <w:pPr>
              <w:kinsoku w:val="0"/>
              <w:overflowPunct w:val="0"/>
              <w:spacing w:line="266" w:lineRule="exact"/>
              <w:ind w:left="210" w:hangingChars="100" w:hanging="210"/>
              <w:rPr>
                <w:rFonts w:hAnsi="ＭＳ 明朝"/>
                <w:szCs w:val="21"/>
              </w:rPr>
            </w:pPr>
            <w:r w:rsidRPr="009E1EFC">
              <w:rPr>
                <w:rFonts w:hAnsi="ＭＳ 明朝"/>
                <w:szCs w:val="21"/>
              </w:rPr>
              <w:t>2)</w:t>
            </w:r>
            <w:r w:rsidRPr="009E1EFC">
              <w:rPr>
                <w:rFonts w:hAnsi="ＭＳ 明朝" w:hint="eastAsia"/>
                <w:szCs w:val="21"/>
              </w:rPr>
              <w:t xml:space="preserve">　評価者により、次に掲げる事項が確認されていること。</w:t>
            </w:r>
          </w:p>
          <w:p w14:paraId="29E8F493" w14:textId="77777777" w:rsidR="004B57D4" w:rsidRPr="009E1EFC" w:rsidRDefault="004B57D4" w:rsidP="006A3114">
            <w:pPr>
              <w:kinsoku w:val="0"/>
              <w:overflowPunct w:val="0"/>
              <w:spacing w:line="266" w:lineRule="exact"/>
              <w:ind w:leftChars="88" w:left="395" w:hangingChars="100" w:hanging="210"/>
              <w:rPr>
                <w:rFonts w:hAnsi="ＭＳ 明朝"/>
                <w:szCs w:val="21"/>
              </w:rPr>
            </w:pPr>
            <w:r w:rsidRPr="009E1EFC">
              <w:rPr>
                <w:rFonts w:hAnsi="ＭＳ 明朝" w:hint="eastAsia"/>
                <w:szCs w:val="21"/>
              </w:rPr>
              <w:t>①　検査を行う者の資格・経験等の保有確認</w:t>
            </w:r>
          </w:p>
          <w:p w14:paraId="68FB7FD8" w14:textId="77777777" w:rsidR="004B57D4" w:rsidRPr="009E1EFC" w:rsidRDefault="004B57D4" w:rsidP="006A3114">
            <w:pPr>
              <w:kinsoku w:val="0"/>
              <w:overflowPunct w:val="0"/>
              <w:spacing w:line="266" w:lineRule="exact"/>
              <w:ind w:left="420" w:hangingChars="200" w:hanging="420"/>
              <w:rPr>
                <w:rFonts w:hAnsi="ＭＳ 明朝"/>
              </w:rPr>
            </w:pPr>
            <w:r w:rsidRPr="009E1EFC">
              <w:rPr>
                <w:rFonts w:hAnsi="ＭＳ 明朝" w:hint="eastAsia"/>
                <w:szCs w:val="21"/>
              </w:rPr>
              <w:t xml:space="preserve">　②　検査基準に基づく検査が実施されたことの確認</w:t>
            </w:r>
          </w:p>
        </w:tc>
        <w:tc>
          <w:tcPr>
            <w:tcW w:w="3203" w:type="dxa"/>
            <w:tcBorders>
              <w:left w:val="single" w:sz="4" w:space="0" w:color="000000"/>
              <w:right w:val="single" w:sz="4" w:space="0" w:color="000000"/>
            </w:tcBorders>
          </w:tcPr>
          <w:p w14:paraId="1879036F" w14:textId="77777777" w:rsidR="004B57D4" w:rsidRPr="009E1EFC" w:rsidRDefault="004B57D4" w:rsidP="006A3114">
            <w:pPr>
              <w:kinsoku w:val="0"/>
              <w:overflowPunct w:val="0"/>
              <w:spacing w:line="266" w:lineRule="exact"/>
              <w:ind w:left="210" w:hangingChars="100" w:hanging="210"/>
              <w:rPr>
                <w:rFonts w:hAnsi="ＭＳ 明朝"/>
                <w:szCs w:val="21"/>
              </w:rPr>
            </w:pPr>
          </w:p>
        </w:tc>
      </w:tr>
      <w:tr w:rsidR="004B57D4" w:rsidRPr="009E1EFC" w14:paraId="765CF295" w14:textId="75856741" w:rsidTr="004B57D4">
        <w:trPr>
          <w:trHeight w:val="547"/>
        </w:trPr>
        <w:tc>
          <w:tcPr>
            <w:tcW w:w="2247" w:type="dxa"/>
            <w:tcBorders>
              <w:top w:val="single" w:sz="4" w:space="0" w:color="000000"/>
              <w:left w:val="single" w:sz="4" w:space="0" w:color="000000"/>
              <w:bottom w:val="single" w:sz="4" w:space="0" w:color="000000"/>
              <w:right w:val="single" w:sz="4" w:space="0" w:color="000000"/>
            </w:tcBorders>
            <w:vAlign w:val="center"/>
          </w:tcPr>
          <w:p w14:paraId="2FD2B737" w14:textId="77777777" w:rsidR="004B57D4" w:rsidRPr="009E1EFC" w:rsidRDefault="004B57D4" w:rsidP="006A3114">
            <w:pPr>
              <w:kinsoku w:val="0"/>
              <w:overflowPunct w:val="0"/>
              <w:spacing w:line="266" w:lineRule="exact"/>
              <w:ind w:leftChars="100" w:left="657" w:hangingChars="213" w:hanging="447"/>
              <w:rPr>
                <w:rFonts w:hAnsi="ＭＳ 明朝"/>
              </w:rPr>
            </w:pPr>
            <w:r w:rsidRPr="009E1EFC">
              <w:rPr>
                <w:rFonts w:hAnsi="ＭＳ 明朝" w:hint="eastAsia"/>
                <w:szCs w:val="21"/>
              </w:rPr>
              <w:t>３．外注検査会社の評価</w:t>
            </w:r>
          </w:p>
        </w:tc>
        <w:tc>
          <w:tcPr>
            <w:tcW w:w="4536" w:type="dxa"/>
            <w:tcBorders>
              <w:top w:val="single" w:sz="4" w:space="0" w:color="000000"/>
              <w:left w:val="single" w:sz="4" w:space="0" w:color="000000"/>
              <w:bottom w:val="single" w:sz="4" w:space="0" w:color="000000"/>
              <w:right w:val="single" w:sz="4" w:space="0" w:color="000000"/>
            </w:tcBorders>
            <w:vAlign w:val="center"/>
          </w:tcPr>
          <w:p w14:paraId="41CB75BF" w14:textId="77777777" w:rsidR="004B57D4" w:rsidRPr="009E1EFC" w:rsidRDefault="004B57D4" w:rsidP="006A3114">
            <w:pPr>
              <w:kinsoku w:val="0"/>
              <w:overflowPunct w:val="0"/>
              <w:spacing w:line="266" w:lineRule="exact"/>
              <w:rPr>
                <w:rFonts w:hAnsi="ＭＳ 明朝"/>
              </w:rPr>
            </w:pPr>
            <w:r w:rsidRPr="009E1EFC">
              <w:rPr>
                <w:rFonts w:hAnsi="ＭＳ 明朝" w:hint="eastAsia"/>
                <w:szCs w:val="21"/>
              </w:rPr>
              <w:t>外注検査会社に委ねる場合は、評価者の意見が反映され、検査に適した協力会社であることが事業所により確認されていること。</w:t>
            </w:r>
          </w:p>
        </w:tc>
        <w:tc>
          <w:tcPr>
            <w:tcW w:w="851" w:type="dxa"/>
            <w:tcBorders>
              <w:left w:val="single" w:sz="4" w:space="0" w:color="000000"/>
              <w:right w:val="single" w:sz="4" w:space="0" w:color="000000"/>
            </w:tcBorders>
            <w:vAlign w:val="center"/>
          </w:tcPr>
          <w:p w14:paraId="35710624"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765" w:type="dxa"/>
            <w:tcBorders>
              <w:left w:val="single" w:sz="4" w:space="0" w:color="000000"/>
              <w:right w:val="single" w:sz="4" w:space="0" w:color="000000"/>
            </w:tcBorders>
            <w:vAlign w:val="center"/>
          </w:tcPr>
          <w:p w14:paraId="4C05602E" w14:textId="77777777" w:rsidR="004B57D4" w:rsidRPr="009E1EFC" w:rsidRDefault="004B57D4" w:rsidP="006A3114">
            <w:pPr>
              <w:kinsoku w:val="0"/>
              <w:overflowPunct w:val="0"/>
              <w:spacing w:line="266" w:lineRule="exact"/>
              <w:jc w:val="center"/>
              <w:rPr>
                <w:rFonts w:hAnsi="ＭＳ 明朝"/>
              </w:rPr>
            </w:pPr>
          </w:p>
        </w:tc>
        <w:tc>
          <w:tcPr>
            <w:tcW w:w="3487" w:type="dxa"/>
            <w:tcBorders>
              <w:left w:val="single" w:sz="4" w:space="0" w:color="000000"/>
              <w:right w:val="single" w:sz="4" w:space="0" w:color="000000"/>
            </w:tcBorders>
            <w:vAlign w:val="center"/>
          </w:tcPr>
          <w:p w14:paraId="05479B08" w14:textId="77777777" w:rsidR="004B57D4" w:rsidRPr="009E1EFC" w:rsidRDefault="004B57D4" w:rsidP="006A3114">
            <w:pPr>
              <w:kinsoku w:val="0"/>
              <w:overflowPunct w:val="0"/>
              <w:spacing w:line="266" w:lineRule="exact"/>
              <w:rPr>
                <w:rFonts w:hAnsi="ＭＳ 明朝"/>
                <w:szCs w:val="21"/>
              </w:rPr>
            </w:pPr>
            <w:r w:rsidRPr="009E1EFC">
              <w:rPr>
                <w:rFonts w:hAnsi="ＭＳ 明朝" w:hint="eastAsia"/>
                <w:szCs w:val="21"/>
              </w:rPr>
              <w:t>外注検査会社の技量について、次に掲げる実績等により確認されていること。</w:t>
            </w:r>
          </w:p>
          <w:p w14:paraId="27133EFA" w14:textId="77777777" w:rsidR="004B57D4" w:rsidRPr="009E1EFC" w:rsidRDefault="004B57D4" w:rsidP="006A3114">
            <w:pPr>
              <w:kinsoku w:val="0"/>
              <w:overflowPunct w:val="0"/>
              <w:spacing w:line="266" w:lineRule="exact"/>
              <w:rPr>
                <w:rFonts w:hAnsi="ＭＳ 明朝"/>
                <w:szCs w:val="21"/>
              </w:rPr>
            </w:pPr>
            <w:r w:rsidRPr="009E1EFC">
              <w:rPr>
                <w:rFonts w:hAnsi="ＭＳ 明朝" w:hint="eastAsia"/>
                <w:szCs w:val="21"/>
              </w:rPr>
              <w:t xml:space="preserve">　①　検査管理体制　</w:t>
            </w:r>
          </w:p>
          <w:p w14:paraId="2863B1B9" w14:textId="77777777" w:rsidR="004B57D4" w:rsidRPr="009E1EFC" w:rsidRDefault="004B57D4" w:rsidP="006A3114">
            <w:pPr>
              <w:kinsoku w:val="0"/>
              <w:overflowPunct w:val="0"/>
              <w:spacing w:line="266" w:lineRule="exact"/>
              <w:ind w:firstLineChars="100" w:firstLine="210"/>
              <w:rPr>
                <w:rFonts w:hAnsi="ＭＳ 明朝"/>
                <w:szCs w:val="21"/>
              </w:rPr>
            </w:pPr>
            <w:r w:rsidRPr="009E1EFC">
              <w:rPr>
                <w:rFonts w:hAnsi="ＭＳ 明朝" w:hint="eastAsia"/>
                <w:szCs w:val="21"/>
              </w:rPr>
              <w:t xml:space="preserve">②　検査実績　</w:t>
            </w:r>
          </w:p>
          <w:p w14:paraId="13A5C2D4" w14:textId="77777777" w:rsidR="004B57D4" w:rsidRPr="009E1EFC" w:rsidRDefault="004B57D4" w:rsidP="006A3114">
            <w:pPr>
              <w:kinsoku w:val="0"/>
              <w:overflowPunct w:val="0"/>
              <w:spacing w:line="266" w:lineRule="exact"/>
              <w:ind w:firstLineChars="100" w:firstLine="210"/>
              <w:rPr>
                <w:rFonts w:hAnsi="ＭＳ 明朝"/>
                <w:szCs w:val="21"/>
              </w:rPr>
            </w:pPr>
            <w:r w:rsidRPr="009E1EFC">
              <w:rPr>
                <w:rFonts w:hAnsi="ＭＳ 明朝" w:hint="eastAsia"/>
                <w:szCs w:val="21"/>
              </w:rPr>
              <w:t>③　検査員の資格等の保有状況</w:t>
            </w:r>
          </w:p>
          <w:p w14:paraId="592FF078" w14:textId="77777777" w:rsidR="004B57D4" w:rsidRPr="009E1EFC" w:rsidRDefault="004B57D4" w:rsidP="006A3114">
            <w:pPr>
              <w:kinsoku w:val="0"/>
              <w:overflowPunct w:val="0"/>
              <w:spacing w:line="266" w:lineRule="exact"/>
              <w:rPr>
                <w:rFonts w:hAnsi="ＭＳ 明朝"/>
                <w:szCs w:val="21"/>
              </w:rPr>
            </w:pPr>
            <w:r w:rsidRPr="009E1EFC">
              <w:rPr>
                <w:rFonts w:hAnsi="ＭＳ 明朝" w:hint="eastAsia"/>
                <w:szCs w:val="21"/>
              </w:rPr>
              <w:lastRenderedPageBreak/>
              <w:t xml:space="preserve">　④　検査員の教育訓練状況　</w:t>
            </w:r>
          </w:p>
          <w:p w14:paraId="1F2900F0" w14:textId="77777777" w:rsidR="004B57D4" w:rsidRPr="009E1EFC" w:rsidRDefault="004B57D4" w:rsidP="006A3114">
            <w:pPr>
              <w:kinsoku w:val="0"/>
              <w:overflowPunct w:val="0"/>
              <w:spacing w:line="266" w:lineRule="exact"/>
              <w:ind w:firstLineChars="100" w:firstLine="210"/>
              <w:rPr>
                <w:rFonts w:hAnsi="ＭＳ 明朝"/>
              </w:rPr>
            </w:pPr>
            <w:r w:rsidRPr="009E1EFC">
              <w:rPr>
                <w:rFonts w:hAnsi="ＭＳ 明朝" w:hint="eastAsia"/>
                <w:szCs w:val="21"/>
              </w:rPr>
              <w:t>⑤　検査設備等の保有状況</w:t>
            </w:r>
          </w:p>
        </w:tc>
        <w:tc>
          <w:tcPr>
            <w:tcW w:w="3203" w:type="dxa"/>
            <w:tcBorders>
              <w:left w:val="single" w:sz="4" w:space="0" w:color="000000"/>
              <w:right w:val="single" w:sz="4" w:space="0" w:color="000000"/>
            </w:tcBorders>
          </w:tcPr>
          <w:p w14:paraId="19D70FB8" w14:textId="77777777" w:rsidR="004B57D4" w:rsidRPr="009E1EFC" w:rsidRDefault="004B57D4" w:rsidP="006A3114">
            <w:pPr>
              <w:kinsoku w:val="0"/>
              <w:overflowPunct w:val="0"/>
              <w:spacing w:line="266" w:lineRule="exact"/>
              <w:rPr>
                <w:rFonts w:hAnsi="ＭＳ 明朝"/>
                <w:szCs w:val="21"/>
              </w:rPr>
            </w:pPr>
          </w:p>
        </w:tc>
      </w:tr>
      <w:tr w:rsidR="004B57D4" w:rsidRPr="009E1EFC" w14:paraId="14F909C8" w14:textId="6A82B6EB" w:rsidTr="004B57D4">
        <w:trPr>
          <w:trHeight w:val="2329"/>
        </w:trPr>
        <w:tc>
          <w:tcPr>
            <w:tcW w:w="2247" w:type="dxa"/>
            <w:vMerge w:val="restart"/>
            <w:tcBorders>
              <w:top w:val="single" w:sz="4" w:space="0" w:color="000000"/>
              <w:left w:val="single" w:sz="4" w:space="0" w:color="000000"/>
              <w:right w:val="single" w:sz="4" w:space="0" w:color="000000"/>
            </w:tcBorders>
            <w:vAlign w:val="center"/>
          </w:tcPr>
          <w:p w14:paraId="66D3429A" w14:textId="77777777" w:rsidR="004B57D4" w:rsidRPr="009E1EFC" w:rsidRDefault="004B57D4" w:rsidP="006A3114">
            <w:pPr>
              <w:kinsoku w:val="0"/>
              <w:overflowPunct w:val="0"/>
              <w:spacing w:line="266" w:lineRule="exact"/>
              <w:ind w:left="420" w:hangingChars="200" w:hanging="420"/>
              <w:rPr>
                <w:rFonts w:hAnsi="ＭＳ 明朝"/>
                <w:szCs w:val="21"/>
              </w:rPr>
            </w:pPr>
            <w:r w:rsidRPr="009E1EFC">
              <w:rPr>
                <w:rFonts w:hAnsi="ＭＳ 明朝" w:hint="eastAsia"/>
                <w:szCs w:val="21"/>
              </w:rPr>
              <w:t>Ⅲ．開放検査データの保管・活用状況</w:t>
            </w:r>
          </w:p>
        </w:tc>
        <w:tc>
          <w:tcPr>
            <w:tcW w:w="4536" w:type="dxa"/>
            <w:tcBorders>
              <w:top w:val="single" w:sz="4" w:space="0" w:color="000000"/>
              <w:left w:val="single" w:sz="4" w:space="0" w:color="000000"/>
              <w:bottom w:val="single" w:sz="4" w:space="0" w:color="000000"/>
              <w:right w:val="single" w:sz="4" w:space="0" w:color="000000"/>
            </w:tcBorders>
            <w:vAlign w:val="center"/>
          </w:tcPr>
          <w:p w14:paraId="51AF0442" w14:textId="77777777" w:rsidR="004B57D4" w:rsidRPr="009E1EFC" w:rsidRDefault="004B57D4" w:rsidP="006A3114">
            <w:pPr>
              <w:kinsoku w:val="0"/>
              <w:overflowPunct w:val="0"/>
              <w:spacing w:line="266" w:lineRule="exact"/>
              <w:ind w:left="210" w:hangingChars="100" w:hanging="210"/>
              <w:rPr>
                <w:rFonts w:hAnsi="ＭＳ 明朝"/>
              </w:rPr>
            </w:pPr>
            <w:r w:rsidRPr="009E1EFC">
              <w:rPr>
                <w:rFonts w:hAnsi="ＭＳ 明朝"/>
                <w:szCs w:val="21"/>
              </w:rPr>
              <w:t>1)</w:t>
            </w:r>
            <w:r w:rsidRPr="009E1EFC">
              <w:rPr>
                <w:rFonts w:hAnsi="ＭＳ 明朝" w:hint="eastAsia"/>
                <w:szCs w:val="21"/>
              </w:rPr>
              <w:t xml:space="preserve">　開放検査データを時系列的に保管し、貯槽の検査結果を的確に把握できる体制にあること。</w:t>
            </w:r>
          </w:p>
        </w:tc>
        <w:tc>
          <w:tcPr>
            <w:tcW w:w="851" w:type="dxa"/>
            <w:tcBorders>
              <w:left w:val="single" w:sz="4" w:space="0" w:color="000000"/>
              <w:right w:val="single" w:sz="4" w:space="0" w:color="000000"/>
            </w:tcBorders>
            <w:vAlign w:val="center"/>
          </w:tcPr>
          <w:p w14:paraId="42432A8C"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765" w:type="dxa"/>
            <w:tcBorders>
              <w:left w:val="single" w:sz="4" w:space="0" w:color="000000"/>
              <w:right w:val="single" w:sz="4" w:space="0" w:color="000000"/>
            </w:tcBorders>
            <w:vAlign w:val="center"/>
          </w:tcPr>
          <w:p w14:paraId="25C41D25"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3487" w:type="dxa"/>
            <w:tcBorders>
              <w:left w:val="single" w:sz="4" w:space="0" w:color="000000"/>
              <w:right w:val="single" w:sz="4" w:space="0" w:color="000000"/>
            </w:tcBorders>
            <w:vAlign w:val="center"/>
          </w:tcPr>
          <w:p w14:paraId="6F9ED793" w14:textId="77777777" w:rsidR="004B57D4" w:rsidRPr="009E1EFC" w:rsidRDefault="004B57D4" w:rsidP="006A3114">
            <w:pPr>
              <w:kinsoku w:val="0"/>
              <w:overflowPunct w:val="0"/>
              <w:spacing w:line="266" w:lineRule="exact"/>
              <w:ind w:left="210" w:hangingChars="100" w:hanging="210"/>
              <w:rPr>
                <w:rFonts w:hAnsi="ＭＳ 明朝"/>
                <w:szCs w:val="21"/>
              </w:rPr>
            </w:pPr>
            <w:r w:rsidRPr="009E1EFC">
              <w:rPr>
                <w:rFonts w:hAnsi="ＭＳ 明朝"/>
                <w:szCs w:val="21"/>
              </w:rPr>
              <w:t>1)</w:t>
            </w:r>
            <w:r w:rsidRPr="009E1EFC">
              <w:rPr>
                <w:rFonts w:hAnsi="ＭＳ 明朝" w:hint="eastAsia"/>
                <w:szCs w:val="21"/>
              </w:rPr>
              <w:t xml:space="preserve">　開放検査記録の収集・解析・保管方法及び保管部署等が明確化されていること。</w:t>
            </w:r>
          </w:p>
          <w:p w14:paraId="3BC11904" w14:textId="77777777" w:rsidR="004B57D4" w:rsidRPr="009E1EFC" w:rsidRDefault="004B57D4" w:rsidP="006A3114">
            <w:pPr>
              <w:kinsoku w:val="0"/>
              <w:overflowPunct w:val="0"/>
              <w:spacing w:line="266" w:lineRule="exact"/>
              <w:ind w:left="210" w:hangingChars="100" w:hanging="210"/>
              <w:rPr>
                <w:rFonts w:hAnsi="ＭＳ 明朝"/>
                <w:szCs w:val="21"/>
              </w:rPr>
            </w:pPr>
            <w:r w:rsidRPr="009E1EFC">
              <w:rPr>
                <w:rFonts w:hAnsi="ＭＳ 明朝"/>
                <w:szCs w:val="21"/>
              </w:rPr>
              <w:t>2)</w:t>
            </w:r>
            <w:r w:rsidRPr="009E1EFC">
              <w:rPr>
                <w:rFonts w:hAnsi="ＭＳ 明朝" w:hint="eastAsia"/>
                <w:szCs w:val="21"/>
              </w:rPr>
              <w:t xml:space="preserve">　当該貯槽の設置以来の開放検査記録が整理されていること。</w:t>
            </w:r>
          </w:p>
          <w:p w14:paraId="79E9769B" w14:textId="77777777" w:rsidR="004B57D4" w:rsidRPr="009E1EFC" w:rsidRDefault="004B57D4" w:rsidP="006A3114">
            <w:pPr>
              <w:kinsoku w:val="0"/>
              <w:overflowPunct w:val="0"/>
              <w:spacing w:line="266" w:lineRule="exact"/>
              <w:ind w:left="210" w:hangingChars="100" w:hanging="210"/>
              <w:rPr>
                <w:rFonts w:hAnsi="ＭＳ 明朝"/>
                <w:szCs w:val="21"/>
              </w:rPr>
            </w:pPr>
            <w:r w:rsidRPr="009E1EFC">
              <w:rPr>
                <w:rFonts w:hAnsi="ＭＳ 明朝" w:hint="eastAsia"/>
                <w:szCs w:val="21"/>
              </w:rPr>
              <w:t xml:space="preserve">　　貯槽設計データを含む。</w:t>
            </w:r>
            <w:r w:rsidRPr="009E1EFC">
              <w:rPr>
                <w:rFonts w:hAnsi="ＭＳ 明朝"/>
                <w:szCs w:val="21"/>
              </w:rPr>
              <w:t>(</w:t>
            </w:r>
            <w:r w:rsidRPr="009E1EFC">
              <w:rPr>
                <w:rFonts w:hAnsi="ＭＳ 明朝" w:hint="eastAsia"/>
                <w:szCs w:val="21"/>
              </w:rPr>
              <w:t>建設年月、建設メーカー､設計仕様、図面　等</w:t>
            </w:r>
            <w:r w:rsidRPr="009E1EFC">
              <w:rPr>
                <w:rFonts w:hAnsi="ＭＳ 明朝"/>
                <w:szCs w:val="21"/>
              </w:rPr>
              <w:t>)</w:t>
            </w:r>
          </w:p>
          <w:p w14:paraId="0C781571" w14:textId="77777777" w:rsidR="004B57D4" w:rsidRPr="009E1EFC" w:rsidRDefault="004B57D4" w:rsidP="006A3114">
            <w:pPr>
              <w:kinsoku w:val="0"/>
              <w:overflowPunct w:val="0"/>
              <w:spacing w:line="266" w:lineRule="exact"/>
              <w:ind w:left="210" w:hangingChars="100" w:hanging="210"/>
              <w:rPr>
                <w:rFonts w:hAnsi="ＭＳ 明朝"/>
                <w:szCs w:val="21"/>
              </w:rPr>
            </w:pPr>
            <w:r w:rsidRPr="009E1EFC">
              <w:rPr>
                <w:rFonts w:hAnsi="ＭＳ 明朝"/>
                <w:szCs w:val="21"/>
              </w:rPr>
              <w:t>3)</w:t>
            </w:r>
            <w:r w:rsidRPr="009E1EFC">
              <w:rPr>
                <w:rFonts w:hAnsi="ＭＳ 明朝" w:hint="eastAsia"/>
                <w:szCs w:val="21"/>
              </w:rPr>
              <w:t xml:space="preserve">　欠陥及び腐食発生について原因・対策等を解析し、解析結果が保管されていること。</w:t>
            </w:r>
          </w:p>
          <w:p w14:paraId="75DB50B6" w14:textId="77777777" w:rsidR="004B57D4" w:rsidRPr="009E1EFC" w:rsidRDefault="004B57D4" w:rsidP="006A3114">
            <w:pPr>
              <w:kinsoku w:val="0"/>
              <w:overflowPunct w:val="0"/>
              <w:spacing w:line="266" w:lineRule="exact"/>
              <w:ind w:left="210" w:hangingChars="100" w:hanging="210"/>
              <w:rPr>
                <w:rFonts w:hAnsi="ＭＳ 明朝"/>
              </w:rPr>
            </w:pPr>
            <w:r w:rsidRPr="009E1EFC">
              <w:rPr>
                <w:rFonts w:hAnsi="ＭＳ 明朝"/>
                <w:szCs w:val="21"/>
              </w:rPr>
              <w:t>4)</w:t>
            </w:r>
            <w:r w:rsidRPr="009E1EFC">
              <w:rPr>
                <w:rFonts w:hAnsi="ＭＳ 明朝" w:hint="eastAsia"/>
                <w:szCs w:val="21"/>
              </w:rPr>
              <w:t xml:space="preserve">　上記の検査記録が補修の要否の判断、寿命の推定等に有効に活用されていること｡</w:t>
            </w:r>
          </w:p>
        </w:tc>
        <w:tc>
          <w:tcPr>
            <w:tcW w:w="3203" w:type="dxa"/>
            <w:tcBorders>
              <w:left w:val="single" w:sz="4" w:space="0" w:color="000000"/>
              <w:right w:val="single" w:sz="4" w:space="0" w:color="000000"/>
            </w:tcBorders>
          </w:tcPr>
          <w:p w14:paraId="33B0549A" w14:textId="77777777" w:rsidR="004B57D4" w:rsidRPr="009E1EFC" w:rsidRDefault="004B57D4" w:rsidP="006A3114">
            <w:pPr>
              <w:kinsoku w:val="0"/>
              <w:overflowPunct w:val="0"/>
              <w:spacing w:line="266" w:lineRule="exact"/>
              <w:ind w:left="210" w:hangingChars="100" w:hanging="210"/>
              <w:rPr>
                <w:rFonts w:hAnsi="ＭＳ 明朝"/>
                <w:szCs w:val="21"/>
              </w:rPr>
            </w:pPr>
          </w:p>
        </w:tc>
      </w:tr>
      <w:tr w:rsidR="004B57D4" w:rsidRPr="009E1EFC" w14:paraId="3DA42344" w14:textId="0EAA5BC2" w:rsidTr="004B57D4">
        <w:trPr>
          <w:trHeight w:val="426"/>
        </w:trPr>
        <w:tc>
          <w:tcPr>
            <w:tcW w:w="2247" w:type="dxa"/>
            <w:vMerge/>
            <w:tcBorders>
              <w:left w:val="single" w:sz="4" w:space="0" w:color="000000"/>
              <w:bottom w:val="single" w:sz="4" w:space="0" w:color="000000"/>
              <w:right w:val="single" w:sz="4" w:space="0" w:color="000000"/>
            </w:tcBorders>
          </w:tcPr>
          <w:p w14:paraId="30F8E8BE" w14:textId="77777777" w:rsidR="004B57D4" w:rsidRPr="009E1EFC" w:rsidRDefault="004B57D4" w:rsidP="006A3114">
            <w:pPr>
              <w:kinsoku w:val="0"/>
              <w:overflowPunct w:val="0"/>
              <w:spacing w:line="266" w:lineRule="exact"/>
              <w:ind w:firstLineChars="100" w:firstLine="210"/>
              <w:rPr>
                <w:rFonts w:hAnsi="ＭＳ 明朝"/>
                <w:szCs w:val="21"/>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58058582" w14:textId="77777777" w:rsidR="004B57D4" w:rsidRPr="009E1EFC" w:rsidRDefault="004B57D4" w:rsidP="006A3114">
            <w:pPr>
              <w:kinsoku w:val="0"/>
              <w:overflowPunct w:val="0"/>
              <w:spacing w:line="266" w:lineRule="exact"/>
              <w:rPr>
                <w:rFonts w:hAnsi="ＭＳ 明朝"/>
              </w:rPr>
            </w:pPr>
            <w:r w:rsidRPr="009E1EFC">
              <w:rPr>
                <w:rFonts w:hAnsi="ＭＳ 明朝"/>
                <w:szCs w:val="21"/>
              </w:rPr>
              <w:t>2)</w:t>
            </w:r>
            <w:r w:rsidRPr="009E1EFC">
              <w:rPr>
                <w:rFonts w:hAnsi="ＭＳ 明朝" w:hint="eastAsia"/>
                <w:szCs w:val="21"/>
              </w:rPr>
              <w:t xml:space="preserve">　技術資料の保有状況</w:t>
            </w:r>
          </w:p>
        </w:tc>
        <w:tc>
          <w:tcPr>
            <w:tcW w:w="851" w:type="dxa"/>
            <w:tcBorders>
              <w:left w:val="single" w:sz="4" w:space="0" w:color="000000"/>
              <w:right w:val="single" w:sz="4" w:space="0" w:color="000000"/>
            </w:tcBorders>
            <w:vAlign w:val="center"/>
          </w:tcPr>
          <w:p w14:paraId="66DFA6D0"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765" w:type="dxa"/>
            <w:tcBorders>
              <w:left w:val="single" w:sz="4" w:space="0" w:color="000000"/>
              <w:right w:val="single" w:sz="4" w:space="0" w:color="000000"/>
            </w:tcBorders>
            <w:vAlign w:val="center"/>
          </w:tcPr>
          <w:p w14:paraId="2D0F6A8E" w14:textId="77777777" w:rsidR="004B57D4" w:rsidRPr="009E1EFC" w:rsidRDefault="004B57D4" w:rsidP="006A3114">
            <w:pPr>
              <w:kinsoku w:val="0"/>
              <w:overflowPunct w:val="0"/>
              <w:spacing w:line="266" w:lineRule="exact"/>
              <w:jc w:val="center"/>
              <w:rPr>
                <w:rFonts w:hAnsi="ＭＳ 明朝"/>
              </w:rPr>
            </w:pPr>
          </w:p>
        </w:tc>
        <w:tc>
          <w:tcPr>
            <w:tcW w:w="3487" w:type="dxa"/>
            <w:tcBorders>
              <w:left w:val="single" w:sz="4" w:space="0" w:color="000000"/>
              <w:right w:val="single" w:sz="4" w:space="0" w:color="000000"/>
            </w:tcBorders>
            <w:vAlign w:val="center"/>
          </w:tcPr>
          <w:p w14:paraId="4377A021" w14:textId="77777777" w:rsidR="004B57D4" w:rsidRPr="009E1EFC" w:rsidRDefault="004B57D4" w:rsidP="006A3114">
            <w:pPr>
              <w:kinsoku w:val="0"/>
              <w:overflowPunct w:val="0"/>
              <w:spacing w:line="266" w:lineRule="exact"/>
              <w:rPr>
                <w:rFonts w:hAnsi="ＭＳ 明朝"/>
              </w:rPr>
            </w:pPr>
            <w:r w:rsidRPr="009E1EFC">
              <w:rPr>
                <w:rFonts w:hAnsi="ＭＳ 明朝" w:hint="eastAsia"/>
                <w:szCs w:val="21"/>
              </w:rPr>
              <w:t>必要な技術資料の入手に努めていること。</w:t>
            </w:r>
          </w:p>
        </w:tc>
        <w:tc>
          <w:tcPr>
            <w:tcW w:w="3203" w:type="dxa"/>
            <w:tcBorders>
              <w:left w:val="single" w:sz="4" w:space="0" w:color="000000"/>
              <w:right w:val="single" w:sz="4" w:space="0" w:color="000000"/>
            </w:tcBorders>
          </w:tcPr>
          <w:p w14:paraId="388EE3B7" w14:textId="77777777" w:rsidR="004B57D4" w:rsidRPr="009E1EFC" w:rsidRDefault="004B57D4" w:rsidP="006A3114">
            <w:pPr>
              <w:kinsoku w:val="0"/>
              <w:overflowPunct w:val="0"/>
              <w:spacing w:line="266" w:lineRule="exact"/>
              <w:rPr>
                <w:rFonts w:hAnsi="ＭＳ 明朝"/>
                <w:szCs w:val="21"/>
              </w:rPr>
            </w:pPr>
          </w:p>
        </w:tc>
      </w:tr>
      <w:tr w:rsidR="004B57D4" w:rsidRPr="009E1EFC" w14:paraId="1851FFD9" w14:textId="5CC2ACD5" w:rsidTr="004B57D4">
        <w:trPr>
          <w:trHeight w:val="426"/>
        </w:trPr>
        <w:tc>
          <w:tcPr>
            <w:tcW w:w="2247" w:type="dxa"/>
            <w:tcBorders>
              <w:top w:val="single" w:sz="4" w:space="0" w:color="000000"/>
              <w:left w:val="single" w:sz="4" w:space="0" w:color="000000"/>
              <w:bottom w:val="single" w:sz="4" w:space="0" w:color="000000"/>
              <w:right w:val="single" w:sz="4" w:space="0" w:color="000000"/>
            </w:tcBorders>
            <w:vAlign w:val="center"/>
          </w:tcPr>
          <w:p w14:paraId="5CE9CBCE" w14:textId="77777777" w:rsidR="004B57D4" w:rsidRPr="009E1EFC" w:rsidRDefault="004B57D4" w:rsidP="006A3114">
            <w:pPr>
              <w:kinsoku w:val="0"/>
              <w:overflowPunct w:val="0"/>
              <w:spacing w:line="266" w:lineRule="exact"/>
              <w:rPr>
                <w:rFonts w:hAnsi="ＭＳ 明朝"/>
                <w:szCs w:val="21"/>
              </w:rPr>
            </w:pPr>
            <w:r w:rsidRPr="009E1EFC">
              <w:rPr>
                <w:rFonts w:hAnsi="ＭＳ 明朝" w:hint="eastAsia"/>
                <w:szCs w:val="21"/>
              </w:rPr>
              <w:t>Ⅳ．開放検査実績</w:t>
            </w:r>
          </w:p>
        </w:tc>
        <w:tc>
          <w:tcPr>
            <w:tcW w:w="4536" w:type="dxa"/>
            <w:tcBorders>
              <w:top w:val="single" w:sz="4" w:space="0" w:color="000000"/>
              <w:left w:val="single" w:sz="4" w:space="0" w:color="000000"/>
              <w:bottom w:val="single" w:sz="4" w:space="0" w:color="000000"/>
              <w:right w:val="single" w:sz="4" w:space="0" w:color="000000"/>
            </w:tcBorders>
            <w:vAlign w:val="center"/>
          </w:tcPr>
          <w:p w14:paraId="103C9174" w14:textId="77777777" w:rsidR="004B57D4" w:rsidRPr="009E1EFC" w:rsidRDefault="004B57D4" w:rsidP="006A3114">
            <w:pPr>
              <w:kinsoku w:val="0"/>
              <w:overflowPunct w:val="0"/>
              <w:spacing w:line="266" w:lineRule="exact"/>
              <w:ind w:leftChars="-6" w:left="-13"/>
              <w:rPr>
                <w:rFonts w:hAnsi="ＭＳ 明朝"/>
                <w:szCs w:val="21"/>
              </w:rPr>
            </w:pPr>
            <w:r w:rsidRPr="009E1EFC">
              <w:rPr>
                <w:rFonts w:hAnsi="ＭＳ 明朝" w:hint="eastAsia"/>
                <w:szCs w:val="21"/>
              </w:rPr>
              <w:t>適正な開放検査期間毎に行った直近の２回の開放検査結果が以下に適合すること。</w:t>
            </w:r>
          </w:p>
          <w:p w14:paraId="7EA4CD07" w14:textId="77777777" w:rsidR="004B57D4" w:rsidRPr="009E1EFC" w:rsidRDefault="004B57D4" w:rsidP="006A3114">
            <w:pPr>
              <w:kinsoku w:val="0"/>
              <w:overflowPunct w:val="0"/>
              <w:spacing w:line="266" w:lineRule="exact"/>
              <w:ind w:left="420" w:hangingChars="200" w:hanging="420"/>
              <w:rPr>
                <w:rFonts w:hAnsi="ＭＳ 明朝"/>
                <w:szCs w:val="21"/>
              </w:rPr>
            </w:pPr>
            <w:r w:rsidRPr="009E1EFC">
              <w:rPr>
                <w:rFonts w:hAnsi="ＭＳ 明朝" w:hint="eastAsia"/>
                <w:szCs w:val="21"/>
              </w:rPr>
              <w:t xml:space="preserve">　①　直近２回の内１回は、本基準による検査結果を満足すること。</w:t>
            </w:r>
          </w:p>
          <w:p w14:paraId="135A8719" w14:textId="77777777" w:rsidR="004B57D4" w:rsidRPr="009E1EFC" w:rsidRDefault="004B57D4" w:rsidP="006A3114">
            <w:pPr>
              <w:kinsoku w:val="0"/>
              <w:overflowPunct w:val="0"/>
              <w:spacing w:line="266" w:lineRule="exact"/>
              <w:rPr>
                <w:rFonts w:hAnsi="ＭＳ 明朝"/>
                <w:szCs w:val="21"/>
              </w:rPr>
            </w:pPr>
            <w:r w:rsidRPr="009E1EFC">
              <w:rPr>
                <w:rFonts w:hAnsi="ＭＳ 明朝" w:hint="eastAsia"/>
                <w:szCs w:val="21"/>
              </w:rPr>
              <w:t xml:space="preserve">　②　一般則別表第１、第１項第</w:t>
            </w:r>
            <w:r w:rsidRPr="009E1EFC">
              <w:rPr>
                <w:rFonts w:hAnsi="ＭＳ 明朝"/>
                <w:szCs w:val="21"/>
              </w:rPr>
              <w:t>11</w:t>
            </w:r>
            <w:r w:rsidRPr="009E1EFC">
              <w:rPr>
                <w:rFonts w:hAnsi="ＭＳ 明朝" w:hint="eastAsia"/>
                <w:szCs w:val="21"/>
              </w:rPr>
              <w:t>号</w:t>
            </w:r>
          </w:p>
          <w:p w14:paraId="12FD7FCF" w14:textId="77777777" w:rsidR="004B57D4" w:rsidRPr="009E1EFC" w:rsidRDefault="004B57D4" w:rsidP="006A3114">
            <w:pPr>
              <w:kinsoku w:val="0"/>
              <w:overflowPunct w:val="0"/>
              <w:spacing w:line="266" w:lineRule="exact"/>
              <w:rPr>
                <w:rFonts w:hAnsi="ＭＳ 明朝"/>
                <w:szCs w:val="21"/>
              </w:rPr>
            </w:pPr>
            <w:r w:rsidRPr="009E1EFC">
              <w:rPr>
                <w:rFonts w:hAnsi="ＭＳ 明朝"/>
                <w:szCs w:val="21"/>
              </w:rPr>
              <w:t xml:space="preserve">   </w:t>
            </w:r>
            <w:r w:rsidRPr="009E1EFC">
              <w:rPr>
                <w:rFonts w:hAnsi="ＭＳ 明朝" w:hint="eastAsia"/>
                <w:szCs w:val="21"/>
              </w:rPr>
              <w:t xml:space="preserve">　</w:t>
            </w:r>
            <w:r w:rsidRPr="009E1EFC">
              <w:rPr>
                <w:rFonts w:hAnsi="ＭＳ 明朝"/>
                <w:szCs w:val="21"/>
              </w:rPr>
              <w:t xml:space="preserve"> </w:t>
            </w:r>
            <w:r w:rsidRPr="009E1EFC">
              <w:rPr>
                <w:rFonts w:hAnsi="ＭＳ 明朝" w:hint="eastAsia"/>
                <w:szCs w:val="21"/>
              </w:rPr>
              <w:t>コンビ則別表第３、第１項第</w:t>
            </w:r>
            <w:r w:rsidRPr="009E1EFC">
              <w:rPr>
                <w:rFonts w:hAnsi="ＭＳ 明朝"/>
                <w:szCs w:val="21"/>
              </w:rPr>
              <w:t>18</w:t>
            </w:r>
            <w:r w:rsidRPr="009E1EFC">
              <w:rPr>
                <w:rFonts w:hAnsi="ＭＳ 明朝" w:hint="eastAsia"/>
                <w:szCs w:val="21"/>
              </w:rPr>
              <w:t>号</w:t>
            </w:r>
          </w:p>
          <w:p w14:paraId="221CE4BE" w14:textId="77777777" w:rsidR="004B57D4" w:rsidRPr="009E1EFC" w:rsidRDefault="004B57D4" w:rsidP="006A3114">
            <w:pPr>
              <w:kinsoku w:val="0"/>
              <w:overflowPunct w:val="0"/>
              <w:spacing w:line="266" w:lineRule="exact"/>
              <w:ind w:left="420" w:hangingChars="200" w:hanging="420"/>
              <w:rPr>
                <w:rFonts w:hAnsi="ＭＳ 明朝"/>
              </w:rPr>
            </w:pPr>
            <w:r w:rsidRPr="009E1EFC">
              <w:rPr>
                <w:rFonts w:hAnsi="ＭＳ 明朝"/>
                <w:szCs w:val="21"/>
              </w:rPr>
              <w:t xml:space="preserve">  </w:t>
            </w:r>
            <w:r w:rsidRPr="009E1EFC">
              <w:rPr>
                <w:rFonts w:hAnsi="ＭＳ 明朝" w:hint="eastAsia"/>
                <w:szCs w:val="21"/>
              </w:rPr>
              <w:t xml:space="preserve">　のただし書きの開放検査結果に適合する貯槽であること。</w:t>
            </w:r>
          </w:p>
        </w:tc>
        <w:tc>
          <w:tcPr>
            <w:tcW w:w="851" w:type="dxa"/>
            <w:tcBorders>
              <w:left w:val="single" w:sz="4" w:space="0" w:color="000000"/>
              <w:right w:val="single" w:sz="4" w:space="0" w:color="000000"/>
            </w:tcBorders>
            <w:vAlign w:val="center"/>
          </w:tcPr>
          <w:p w14:paraId="49801DDF"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765" w:type="dxa"/>
            <w:tcBorders>
              <w:left w:val="single" w:sz="4" w:space="0" w:color="000000"/>
              <w:right w:val="single" w:sz="4" w:space="0" w:color="000000"/>
            </w:tcBorders>
            <w:vAlign w:val="center"/>
          </w:tcPr>
          <w:p w14:paraId="5306CD7A"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3487" w:type="dxa"/>
            <w:tcBorders>
              <w:left w:val="single" w:sz="4" w:space="0" w:color="000000"/>
              <w:right w:val="single" w:sz="4" w:space="0" w:color="000000"/>
            </w:tcBorders>
            <w:vAlign w:val="center"/>
          </w:tcPr>
          <w:p w14:paraId="47059684" w14:textId="77777777" w:rsidR="004B57D4" w:rsidRPr="009E1EFC" w:rsidRDefault="004B57D4" w:rsidP="006A3114">
            <w:pPr>
              <w:kinsoku w:val="0"/>
              <w:overflowPunct w:val="0"/>
              <w:spacing w:line="266" w:lineRule="exact"/>
              <w:rPr>
                <w:rFonts w:hAnsi="ＭＳ 明朝"/>
              </w:rPr>
            </w:pPr>
            <w:r w:rsidRPr="009E1EFC">
              <w:rPr>
                <w:rFonts w:hAnsi="ＭＳ 明朝" w:hint="eastAsia"/>
                <w:szCs w:val="21"/>
              </w:rPr>
              <w:t>前回開放検査において、溶接補修等を行っていないこと。</w:t>
            </w:r>
          </w:p>
        </w:tc>
        <w:tc>
          <w:tcPr>
            <w:tcW w:w="3203" w:type="dxa"/>
            <w:tcBorders>
              <w:left w:val="single" w:sz="4" w:space="0" w:color="000000"/>
              <w:right w:val="single" w:sz="4" w:space="0" w:color="000000"/>
            </w:tcBorders>
          </w:tcPr>
          <w:p w14:paraId="336D60EA" w14:textId="77777777" w:rsidR="004B57D4" w:rsidRPr="009E1EFC" w:rsidRDefault="004B57D4" w:rsidP="006A3114">
            <w:pPr>
              <w:kinsoku w:val="0"/>
              <w:overflowPunct w:val="0"/>
              <w:spacing w:line="266" w:lineRule="exact"/>
              <w:rPr>
                <w:rFonts w:hAnsi="ＭＳ 明朝"/>
                <w:szCs w:val="21"/>
              </w:rPr>
            </w:pPr>
          </w:p>
        </w:tc>
      </w:tr>
      <w:tr w:rsidR="004B57D4" w:rsidRPr="009E1EFC" w14:paraId="50CE9287" w14:textId="062BBC51" w:rsidTr="004B57D4">
        <w:trPr>
          <w:trHeight w:val="426"/>
        </w:trPr>
        <w:tc>
          <w:tcPr>
            <w:tcW w:w="2247" w:type="dxa"/>
            <w:tcBorders>
              <w:top w:val="single" w:sz="4" w:space="0" w:color="000000"/>
              <w:left w:val="single" w:sz="4" w:space="0" w:color="000000"/>
              <w:bottom w:val="single" w:sz="4" w:space="0" w:color="000000"/>
              <w:right w:val="single" w:sz="4" w:space="0" w:color="000000"/>
            </w:tcBorders>
            <w:vAlign w:val="center"/>
          </w:tcPr>
          <w:p w14:paraId="1CD0DED5" w14:textId="77777777" w:rsidR="004B57D4" w:rsidRPr="009E1EFC" w:rsidRDefault="004B57D4" w:rsidP="006A3114">
            <w:pPr>
              <w:kinsoku w:val="0"/>
              <w:overflowPunct w:val="0"/>
              <w:spacing w:line="266" w:lineRule="exact"/>
              <w:ind w:left="420" w:hangingChars="200" w:hanging="420"/>
              <w:rPr>
                <w:rFonts w:hAnsi="ＭＳ 明朝"/>
                <w:szCs w:val="21"/>
              </w:rPr>
            </w:pPr>
            <w:r w:rsidRPr="009E1EFC">
              <w:rPr>
                <w:rFonts w:hAnsi="ＭＳ 明朝" w:hint="eastAsia"/>
                <w:szCs w:val="21"/>
              </w:rPr>
              <w:t>Ⅴ．その他評価において考慮すべき事項</w:t>
            </w:r>
          </w:p>
          <w:p w14:paraId="1401514C" w14:textId="77777777" w:rsidR="004B57D4" w:rsidRPr="009E1EFC" w:rsidRDefault="004B57D4" w:rsidP="006A3114">
            <w:pPr>
              <w:kinsoku w:val="0"/>
              <w:overflowPunct w:val="0"/>
              <w:spacing w:line="266" w:lineRule="exact"/>
              <w:ind w:leftChars="86" w:left="578" w:hangingChars="189" w:hanging="397"/>
              <w:rPr>
                <w:rFonts w:hAnsi="ＭＳ 明朝"/>
              </w:rPr>
            </w:pPr>
            <w:r w:rsidRPr="009E1EFC">
              <w:rPr>
                <w:rFonts w:hAnsi="ＭＳ 明朝" w:hint="eastAsia"/>
                <w:szCs w:val="21"/>
              </w:rPr>
              <w:t>１．貯槽付属品の検査</w:t>
            </w:r>
          </w:p>
        </w:tc>
        <w:tc>
          <w:tcPr>
            <w:tcW w:w="4536" w:type="dxa"/>
            <w:tcBorders>
              <w:top w:val="single" w:sz="4" w:space="0" w:color="000000"/>
              <w:left w:val="single" w:sz="4" w:space="0" w:color="000000"/>
              <w:bottom w:val="single" w:sz="4" w:space="0" w:color="000000"/>
              <w:right w:val="single" w:sz="4" w:space="0" w:color="000000"/>
            </w:tcBorders>
            <w:vAlign w:val="center"/>
          </w:tcPr>
          <w:p w14:paraId="119881C4" w14:textId="77777777" w:rsidR="004B57D4" w:rsidRPr="009E1EFC" w:rsidRDefault="004B57D4" w:rsidP="006A3114">
            <w:pPr>
              <w:kinsoku w:val="0"/>
              <w:overflowPunct w:val="0"/>
              <w:spacing w:line="266" w:lineRule="exact"/>
              <w:rPr>
                <w:rFonts w:hAnsi="ＭＳ 明朝"/>
                <w:szCs w:val="21"/>
              </w:rPr>
            </w:pPr>
            <w:r w:rsidRPr="009E1EFC">
              <w:rPr>
                <w:rFonts w:hAnsi="ＭＳ 明朝" w:hint="eastAsia"/>
                <w:szCs w:val="21"/>
              </w:rPr>
              <w:t>以下付属品・機器の検査周期及び検査内容が明確になっており、それに従って実施されていること。</w:t>
            </w:r>
          </w:p>
          <w:p w14:paraId="22B6F5AD" w14:textId="77777777" w:rsidR="004B57D4" w:rsidRPr="009E1EFC" w:rsidRDefault="004B57D4" w:rsidP="006A3114">
            <w:pPr>
              <w:kinsoku w:val="0"/>
              <w:overflowPunct w:val="0"/>
              <w:spacing w:line="266" w:lineRule="exact"/>
              <w:rPr>
                <w:rFonts w:hAnsi="ＭＳ 明朝"/>
                <w:szCs w:val="21"/>
              </w:rPr>
            </w:pPr>
            <w:r w:rsidRPr="009E1EFC">
              <w:rPr>
                <w:rFonts w:hAnsi="ＭＳ 明朝" w:hint="eastAsia"/>
                <w:szCs w:val="21"/>
              </w:rPr>
              <w:t xml:space="preserve">　①　元弁（第一弁）　②　緊急遮断弁</w:t>
            </w:r>
          </w:p>
          <w:p w14:paraId="5FFBAD89" w14:textId="77777777" w:rsidR="004B57D4" w:rsidRPr="009E1EFC" w:rsidRDefault="004B57D4" w:rsidP="006A3114">
            <w:pPr>
              <w:kinsoku w:val="0"/>
              <w:overflowPunct w:val="0"/>
              <w:spacing w:line="266" w:lineRule="exact"/>
              <w:rPr>
                <w:rFonts w:hAnsi="ＭＳ 明朝"/>
              </w:rPr>
            </w:pPr>
            <w:r w:rsidRPr="009E1EFC">
              <w:rPr>
                <w:rFonts w:hAnsi="ＭＳ 明朝" w:hint="eastAsia"/>
                <w:szCs w:val="21"/>
              </w:rPr>
              <w:t xml:space="preserve">　③　逆止弁　④　液面計　⑤　その他付属品</w:t>
            </w:r>
          </w:p>
        </w:tc>
        <w:tc>
          <w:tcPr>
            <w:tcW w:w="851" w:type="dxa"/>
            <w:tcBorders>
              <w:left w:val="single" w:sz="4" w:space="0" w:color="000000"/>
              <w:right w:val="single" w:sz="4" w:space="0" w:color="000000"/>
            </w:tcBorders>
            <w:vAlign w:val="center"/>
          </w:tcPr>
          <w:p w14:paraId="553D49BE"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765" w:type="dxa"/>
            <w:tcBorders>
              <w:left w:val="single" w:sz="4" w:space="0" w:color="000000"/>
              <w:right w:val="single" w:sz="4" w:space="0" w:color="000000"/>
            </w:tcBorders>
            <w:vAlign w:val="center"/>
          </w:tcPr>
          <w:p w14:paraId="2B42EA39"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3487" w:type="dxa"/>
            <w:tcBorders>
              <w:left w:val="single" w:sz="4" w:space="0" w:color="000000"/>
              <w:right w:val="single" w:sz="4" w:space="0" w:color="000000"/>
            </w:tcBorders>
            <w:vAlign w:val="center"/>
          </w:tcPr>
          <w:p w14:paraId="41204B46" w14:textId="77777777" w:rsidR="004B57D4" w:rsidRPr="009E1EFC" w:rsidRDefault="004B57D4" w:rsidP="006A3114">
            <w:pPr>
              <w:kinsoku w:val="0"/>
              <w:overflowPunct w:val="0"/>
              <w:spacing w:line="266" w:lineRule="exact"/>
              <w:ind w:left="210" w:hangingChars="100" w:hanging="210"/>
              <w:rPr>
                <w:rFonts w:hAnsi="ＭＳ 明朝"/>
                <w:szCs w:val="21"/>
              </w:rPr>
            </w:pPr>
            <w:r w:rsidRPr="009E1EFC">
              <w:rPr>
                <w:rFonts w:hAnsi="ＭＳ 明朝"/>
                <w:szCs w:val="21"/>
              </w:rPr>
              <w:t>1)</w:t>
            </w:r>
            <w:r w:rsidRPr="009E1EFC">
              <w:rPr>
                <w:rFonts w:hAnsi="ＭＳ 明朝" w:hint="eastAsia"/>
                <w:szCs w:val="21"/>
              </w:rPr>
              <w:t xml:space="preserve">　</w:t>
            </w:r>
            <w:r w:rsidRPr="009E1EFC">
              <w:rPr>
                <w:rFonts w:hAnsi="ＭＳ 明朝"/>
                <w:szCs w:val="21"/>
              </w:rPr>
              <w:t>JLPA 501(</w:t>
            </w:r>
            <w:r w:rsidRPr="009E1EFC">
              <w:rPr>
                <w:rFonts w:hAnsi="ＭＳ 明朝" w:hint="eastAsia"/>
                <w:szCs w:val="21"/>
              </w:rPr>
              <w:t>2005年</w:t>
            </w:r>
            <w:r w:rsidRPr="009E1EFC">
              <w:rPr>
                <w:rFonts w:hAnsi="ＭＳ 明朝"/>
                <w:szCs w:val="21"/>
              </w:rPr>
              <w:t>)</w:t>
            </w:r>
            <w:r w:rsidRPr="009E1EFC">
              <w:rPr>
                <w:rFonts w:hAnsi="ＭＳ 明朝" w:hint="eastAsia"/>
                <w:szCs w:val="21"/>
              </w:rPr>
              <w:t>「ＬＰガスプラント検査基準」（以下「</w:t>
            </w:r>
            <w:r w:rsidRPr="009E1EFC">
              <w:rPr>
                <w:rFonts w:hAnsi="ＭＳ 明朝"/>
                <w:szCs w:val="21"/>
              </w:rPr>
              <w:t>JLPA</w:t>
            </w:r>
            <w:r w:rsidRPr="009E1EFC">
              <w:rPr>
                <w:rFonts w:hAnsi="ＭＳ 明朝" w:hint="eastAsia"/>
                <w:szCs w:val="21"/>
              </w:rPr>
              <w:t>基準」という。）の第Ⅳ編に準ずるか、又はそれと同等以上の内容であること。</w:t>
            </w:r>
          </w:p>
          <w:p w14:paraId="0EF4899C" w14:textId="77777777" w:rsidR="004B57D4" w:rsidRPr="009E1EFC" w:rsidRDefault="004B57D4" w:rsidP="006A3114">
            <w:pPr>
              <w:kinsoku w:val="0"/>
              <w:overflowPunct w:val="0"/>
              <w:spacing w:line="266" w:lineRule="exact"/>
              <w:ind w:left="210" w:hangingChars="100" w:hanging="210"/>
              <w:rPr>
                <w:rFonts w:hAnsi="ＭＳ 明朝"/>
              </w:rPr>
            </w:pPr>
            <w:r w:rsidRPr="009E1EFC">
              <w:rPr>
                <w:rFonts w:hAnsi="ＭＳ 明朝"/>
                <w:szCs w:val="21"/>
              </w:rPr>
              <w:t>2)</w:t>
            </w:r>
            <w:r w:rsidRPr="009E1EFC">
              <w:rPr>
                <w:rFonts w:hAnsi="ＭＳ 明朝" w:hint="eastAsia"/>
                <w:szCs w:val="21"/>
              </w:rPr>
              <w:t xml:space="preserve">　緊急遮断装置は、関係規則の基準の内容を満足していること。</w:t>
            </w:r>
          </w:p>
        </w:tc>
        <w:tc>
          <w:tcPr>
            <w:tcW w:w="3203" w:type="dxa"/>
            <w:tcBorders>
              <w:left w:val="single" w:sz="4" w:space="0" w:color="000000"/>
              <w:right w:val="single" w:sz="4" w:space="0" w:color="000000"/>
            </w:tcBorders>
          </w:tcPr>
          <w:p w14:paraId="56E41198" w14:textId="77777777" w:rsidR="004B57D4" w:rsidRPr="009E1EFC" w:rsidRDefault="004B57D4" w:rsidP="006A3114">
            <w:pPr>
              <w:kinsoku w:val="0"/>
              <w:overflowPunct w:val="0"/>
              <w:spacing w:line="266" w:lineRule="exact"/>
              <w:ind w:left="210" w:hangingChars="100" w:hanging="210"/>
              <w:rPr>
                <w:rFonts w:hAnsi="ＭＳ 明朝"/>
                <w:szCs w:val="21"/>
              </w:rPr>
            </w:pPr>
          </w:p>
        </w:tc>
      </w:tr>
      <w:tr w:rsidR="004B57D4" w:rsidRPr="009E1EFC" w14:paraId="54AAAA19" w14:textId="0683C778" w:rsidTr="004B57D4">
        <w:trPr>
          <w:trHeight w:val="426"/>
        </w:trPr>
        <w:tc>
          <w:tcPr>
            <w:tcW w:w="2247" w:type="dxa"/>
            <w:tcBorders>
              <w:top w:val="single" w:sz="4" w:space="0" w:color="000000"/>
              <w:left w:val="single" w:sz="4" w:space="0" w:color="000000"/>
              <w:bottom w:val="single" w:sz="4" w:space="0" w:color="000000"/>
              <w:right w:val="single" w:sz="4" w:space="0" w:color="000000"/>
            </w:tcBorders>
            <w:vAlign w:val="center"/>
          </w:tcPr>
          <w:p w14:paraId="1FD820AF" w14:textId="77777777" w:rsidR="004B57D4" w:rsidRPr="009E1EFC" w:rsidRDefault="004B57D4" w:rsidP="006A3114">
            <w:pPr>
              <w:kinsoku w:val="0"/>
              <w:overflowPunct w:val="0"/>
              <w:spacing w:line="266" w:lineRule="exact"/>
              <w:ind w:firstLineChars="100" w:firstLine="210"/>
              <w:rPr>
                <w:rFonts w:hAnsi="ＭＳ 明朝"/>
              </w:rPr>
            </w:pPr>
            <w:r w:rsidRPr="009E1EFC">
              <w:rPr>
                <w:rFonts w:hAnsi="ＭＳ 明朝" w:hint="eastAsia"/>
                <w:szCs w:val="21"/>
              </w:rPr>
              <w:lastRenderedPageBreak/>
              <w:t>２．貯槽外面検査</w:t>
            </w:r>
          </w:p>
        </w:tc>
        <w:tc>
          <w:tcPr>
            <w:tcW w:w="4536" w:type="dxa"/>
            <w:tcBorders>
              <w:top w:val="single" w:sz="4" w:space="0" w:color="000000"/>
              <w:left w:val="single" w:sz="4" w:space="0" w:color="000000"/>
              <w:bottom w:val="single" w:sz="4" w:space="0" w:color="000000"/>
              <w:right w:val="single" w:sz="4" w:space="0" w:color="000000"/>
            </w:tcBorders>
            <w:vAlign w:val="center"/>
          </w:tcPr>
          <w:p w14:paraId="416A92AB" w14:textId="77777777" w:rsidR="004B57D4" w:rsidRPr="009E1EFC" w:rsidRDefault="004B57D4" w:rsidP="006A3114">
            <w:pPr>
              <w:kinsoku w:val="0"/>
              <w:overflowPunct w:val="0"/>
              <w:spacing w:line="266" w:lineRule="exact"/>
              <w:rPr>
                <w:rFonts w:hAnsi="ＭＳ 明朝"/>
                <w:szCs w:val="21"/>
              </w:rPr>
            </w:pPr>
            <w:r w:rsidRPr="009E1EFC">
              <w:rPr>
                <w:rFonts w:hAnsi="ＭＳ 明朝" w:hint="eastAsia"/>
                <w:szCs w:val="21"/>
              </w:rPr>
              <w:t>以下項目の検査周期及び検査内容が明確になっており、それに従って実施されていること。</w:t>
            </w:r>
          </w:p>
          <w:p w14:paraId="308993B2" w14:textId="77777777" w:rsidR="004B57D4" w:rsidRPr="009E1EFC" w:rsidRDefault="004B57D4" w:rsidP="006A3114">
            <w:pPr>
              <w:kinsoku w:val="0"/>
              <w:overflowPunct w:val="0"/>
              <w:spacing w:line="266" w:lineRule="exact"/>
              <w:rPr>
                <w:rFonts w:hAnsi="ＭＳ 明朝"/>
              </w:rPr>
            </w:pPr>
            <w:r w:rsidRPr="009E1EFC">
              <w:rPr>
                <w:rFonts w:hAnsi="ＭＳ 明朝" w:hint="eastAsia"/>
                <w:szCs w:val="21"/>
              </w:rPr>
              <w:t xml:space="preserve">　①　溶接部　②　ノズル溶接部　③　塗装状況</w:t>
            </w:r>
          </w:p>
        </w:tc>
        <w:tc>
          <w:tcPr>
            <w:tcW w:w="851" w:type="dxa"/>
            <w:tcBorders>
              <w:left w:val="single" w:sz="4" w:space="0" w:color="000000"/>
              <w:right w:val="single" w:sz="4" w:space="0" w:color="000000"/>
            </w:tcBorders>
            <w:vAlign w:val="center"/>
          </w:tcPr>
          <w:p w14:paraId="28F3EAE2"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765" w:type="dxa"/>
            <w:tcBorders>
              <w:left w:val="single" w:sz="4" w:space="0" w:color="000000"/>
              <w:right w:val="single" w:sz="4" w:space="0" w:color="000000"/>
            </w:tcBorders>
            <w:vAlign w:val="center"/>
          </w:tcPr>
          <w:p w14:paraId="3086A410"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3487" w:type="dxa"/>
            <w:tcBorders>
              <w:left w:val="single" w:sz="4" w:space="0" w:color="000000"/>
              <w:right w:val="single" w:sz="4" w:space="0" w:color="000000"/>
            </w:tcBorders>
            <w:vAlign w:val="center"/>
          </w:tcPr>
          <w:p w14:paraId="3850C9FD" w14:textId="77777777" w:rsidR="004B57D4" w:rsidRPr="009E1EFC" w:rsidRDefault="004B57D4" w:rsidP="006A3114">
            <w:pPr>
              <w:kinsoku w:val="0"/>
              <w:overflowPunct w:val="0"/>
              <w:spacing w:line="266" w:lineRule="exact"/>
              <w:rPr>
                <w:rFonts w:hAnsi="ＭＳ 明朝"/>
              </w:rPr>
            </w:pPr>
            <w:r w:rsidRPr="009E1EFC">
              <w:rPr>
                <w:rFonts w:hAnsi="ＭＳ 明朝"/>
                <w:szCs w:val="21"/>
              </w:rPr>
              <w:t>JLPA</w:t>
            </w:r>
            <w:r w:rsidRPr="009E1EFC">
              <w:rPr>
                <w:rFonts w:hAnsi="ＭＳ 明朝" w:hint="eastAsia"/>
                <w:szCs w:val="21"/>
              </w:rPr>
              <w:t>基準の第Ⅲ編に準ずるか、又はそれと同等以上の内容であること。</w:t>
            </w:r>
          </w:p>
        </w:tc>
        <w:tc>
          <w:tcPr>
            <w:tcW w:w="3203" w:type="dxa"/>
            <w:tcBorders>
              <w:left w:val="single" w:sz="4" w:space="0" w:color="000000"/>
              <w:right w:val="single" w:sz="4" w:space="0" w:color="000000"/>
            </w:tcBorders>
          </w:tcPr>
          <w:p w14:paraId="0887F281" w14:textId="77777777" w:rsidR="004B57D4" w:rsidRPr="009E1EFC" w:rsidRDefault="004B57D4" w:rsidP="006A3114">
            <w:pPr>
              <w:kinsoku w:val="0"/>
              <w:overflowPunct w:val="0"/>
              <w:spacing w:line="266" w:lineRule="exact"/>
              <w:rPr>
                <w:rFonts w:hAnsi="ＭＳ 明朝"/>
                <w:szCs w:val="21"/>
              </w:rPr>
            </w:pPr>
          </w:p>
        </w:tc>
      </w:tr>
      <w:tr w:rsidR="004B57D4" w:rsidRPr="009E1EFC" w14:paraId="1DEBCBE5" w14:textId="626F0345" w:rsidTr="004B57D4">
        <w:trPr>
          <w:trHeight w:val="426"/>
        </w:trPr>
        <w:tc>
          <w:tcPr>
            <w:tcW w:w="2247" w:type="dxa"/>
            <w:tcBorders>
              <w:top w:val="single" w:sz="4" w:space="0" w:color="000000"/>
              <w:left w:val="single" w:sz="4" w:space="0" w:color="000000"/>
              <w:bottom w:val="single" w:sz="4" w:space="0" w:color="000000"/>
              <w:right w:val="single" w:sz="4" w:space="0" w:color="000000"/>
            </w:tcBorders>
            <w:vAlign w:val="center"/>
          </w:tcPr>
          <w:p w14:paraId="324C6BB5" w14:textId="77777777" w:rsidR="004B57D4" w:rsidRPr="009E1EFC" w:rsidRDefault="004B57D4" w:rsidP="006A3114">
            <w:pPr>
              <w:kinsoku w:val="0"/>
              <w:overflowPunct w:val="0"/>
              <w:spacing w:line="266" w:lineRule="exact"/>
              <w:ind w:firstLineChars="100" w:firstLine="210"/>
              <w:rPr>
                <w:rFonts w:hAnsi="ＭＳ 明朝"/>
              </w:rPr>
            </w:pPr>
            <w:r w:rsidRPr="009E1EFC">
              <w:rPr>
                <w:rFonts w:hAnsi="ＭＳ 明朝" w:hint="eastAsia"/>
                <w:szCs w:val="21"/>
              </w:rPr>
              <w:t>３．支柱の耐熱措置</w:t>
            </w:r>
          </w:p>
        </w:tc>
        <w:tc>
          <w:tcPr>
            <w:tcW w:w="4536" w:type="dxa"/>
            <w:tcBorders>
              <w:top w:val="single" w:sz="4" w:space="0" w:color="000000"/>
              <w:left w:val="single" w:sz="4" w:space="0" w:color="000000"/>
              <w:bottom w:val="single" w:sz="4" w:space="0" w:color="000000"/>
              <w:right w:val="single" w:sz="4" w:space="0" w:color="000000"/>
            </w:tcBorders>
            <w:vAlign w:val="center"/>
          </w:tcPr>
          <w:p w14:paraId="38CCC470" w14:textId="77777777" w:rsidR="004B57D4" w:rsidRPr="009E1EFC" w:rsidRDefault="004B57D4" w:rsidP="006A3114">
            <w:pPr>
              <w:kinsoku w:val="0"/>
              <w:overflowPunct w:val="0"/>
              <w:spacing w:line="266" w:lineRule="exact"/>
              <w:rPr>
                <w:rFonts w:hAnsi="ＭＳ 明朝"/>
                <w:szCs w:val="21"/>
              </w:rPr>
            </w:pPr>
            <w:r w:rsidRPr="009E1EFC">
              <w:rPr>
                <w:rFonts w:hAnsi="ＭＳ 明朝" w:hint="eastAsia"/>
                <w:szCs w:val="21"/>
              </w:rPr>
              <w:t>被服状況の検査項目が明確になっていること｡</w:t>
            </w:r>
          </w:p>
        </w:tc>
        <w:tc>
          <w:tcPr>
            <w:tcW w:w="851" w:type="dxa"/>
            <w:tcBorders>
              <w:left w:val="single" w:sz="4" w:space="0" w:color="000000"/>
              <w:right w:val="single" w:sz="4" w:space="0" w:color="000000"/>
            </w:tcBorders>
            <w:vAlign w:val="center"/>
          </w:tcPr>
          <w:p w14:paraId="2298D3AE"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765" w:type="dxa"/>
            <w:tcBorders>
              <w:left w:val="single" w:sz="4" w:space="0" w:color="000000"/>
              <w:right w:val="single" w:sz="4" w:space="0" w:color="000000"/>
            </w:tcBorders>
            <w:vAlign w:val="center"/>
          </w:tcPr>
          <w:p w14:paraId="5BFD8FA1"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3487" w:type="dxa"/>
            <w:tcBorders>
              <w:left w:val="single" w:sz="4" w:space="0" w:color="000000"/>
              <w:right w:val="single" w:sz="4" w:space="0" w:color="000000"/>
            </w:tcBorders>
            <w:vAlign w:val="center"/>
          </w:tcPr>
          <w:p w14:paraId="297BF007" w14:textId="77777777" w:rsidR="004B57D4" w:rsidRPr="009E1EFC" w:rsidRDefault="004B57D4" w:rsidP="006A3114">
            <w:pPr>
              <w:kinsoku w:val="0"/>
              <w:overflowPunct w:val="0"/>
              <w:spacing w:line="266" w:lineRule="exact"/>
              <w:rPr>
                <w:rFonts w:hAnsi="ＭＳ 明朝"/>
              </w:rPr>
            </w:pPr>
            <w:r w:rsidRPr="009E1EFC">
              <w:rPr>
                <w:rFonts w:hAnsi="ＭＳ 明朝"/>
                <w:szCs w:val="21"/>
              </w:rPr>
              <w:t>JLPA</w:t>
            </w:r>
            <w:r w:rsidRPr="009E1EFC">
              <w:rPr>
                <w:rFonts w:hAnsi="ＭＳ 明朝" w:hint="eastAsia"/>
                <w:szCs w:val="21"/>
              </w:rPr>
              <w:t>基準の第Ⅲ編に準ずるか、又はそれと同等以上の内容であること。</w:t>
            </w:r>
          </w:p>
        </w:tc>
        <w:tc>
          <w:tcPr>
            <w:tcW w:w="3203" w:type="dxa"/>
            <w:tcBorders>
              <w:left w:val="single" w:sz="4" w:space="0" w:color="000000"/>
              <w:right w:val="single" w:sz="4" w:space="0" w:color="000000"/>
            </w:tcBorders>
          </w:tcPr>
          <w:p w14:paraId="57DD680C" w14:textId="77777777" w:rsidR="004B57D4" w:rsidRPr="009E1EFC" w:rsidRDefault="004B57D4" w:rsidP="006A3114">
            <w:pPr>
              <w:kinsoku w:val="0"/>
              <w:overflowPunct w:val="0"/>
              <w:spacing w:line="266" w:lineRule="exact"/>
              <w:rPr>
                <w:rFonts w:hAnsi="ＭＳ 明朝"/>
                <w:szCs w:val="21"/>
              </w:rPr>
            </w:pPr>
          </w:p>
        </w:tc>
      </w:tr>
      <w:tr w:rsidR="004B57D4" w:rsidRPr="009E1EFC" w14:paraId="18B95ABF" w14:textId="63ED8978" w:rsidTr="004B57D4">
        <w:trPr>
          <w:trHeight w:val="426"/>
        </w:trPr>
        <w:tc>
          <w:tcPr>
            <w:tcW w:w="2247" w:type="dxa"/>
            <w:tcBorders>
              <w:top w:val="single" w:sz="4" w:space="0" w:color="000000"/>
              <w:left w:val="single" w:sz="4" w:space="0" w:color="000000"/>
              <w:bottom w:val="single" w:sz="4" w:space="0" w:color="000000"/>
              <w:right w:val="single" w:sz="4" w:space="0" w:color="000000"/>
            </w:tcBorders>
            <w:vAlign w:val="center"/>
          </w:tcPr>
          <w:p w14:paraId="79F9C58A" w14:textId="77777777" w:rsidR="004B57D4" w:rsidRPr="009E1EFC" w:rsidRDefault="004B57D4" w:rsidP="006A3114">
            <w:pPr>
              <w:kinsoku w:val="0"/>
              <w:overflowPunct w:val="0"/>
              <w:spacing w:line="266" w:lineRule="exact"/>
              <w:ind w:leftChars="86" w:left="578" w:hangingChars="189" w:hanging="397"/>
              <w:rPr>
                <w:rFonts w:hAnsi="ＭＳ 明朝"/>
              </w:rPr>
            </w:pPr>
            <w:r w:rsidRPr="009E1EFC">
              <w:rPr>
                <w:rFonts w:hAnsi="ＭＳ 明朝" w:hint="eastAsia"/>
                <w:szCs w:val="21"/>
              </w:rPr>
              <w:t>４．貯槽の据えつけ状況</w:t>
            </w:r>
          </w:p>
        </w:tc>
        <w:tc>
          <w:tcPr>
            <w:tcW w:w="4536" w:type="dxa"/>
            <w:tcBorders>
              <w:top w:val="single" w:sz="4" w:space="0" w:color="000000"/>
              <w:left w:val="single" w:sz="4" w:space="0" w:color="000000"/>
              <w:bottom w:val="single" w:sz="4" w:space="0" w:color="000000"/>
              <w:right w:val="single" w:sz="4" w:space="0" w:color="000000"/>
            </w:tcBorders>
            <w:vAlign w:val="center"/>
          </w:tcPr>
          <w:p w14:paraId="7E1C258E" w14:textId="77777777" w:rsidR="004B57D4" w:rsidRPr="009E1EFC" w:rsidRDefault="004B57D4" w:rsidP="006A3114">
            <w:pPr>
              <w:kinsoku w:val="0"/>
              <w:overflowPunct w:val="0"/>
              <w:spacing w:line="266" w:lineRule="exact"/>
              <w:rPr>
                <w:rFonts w:hAnsi="ＭＳ 明朝"/>
                <w:szCs w:val="21"/>
              </w:rPr>
            </w:pPr>
            <w:r w:rsidRPr="009E1EFC">
              <w:rPr>
                <w:rFonts w:hAnsi="ＭＳ 明朝" w:hint="eastAsia"/>
                <w:szCs w:val="21"/>
              </w:rPr>
              <w:t>以下の検査項目が明確になっていること｡</w:t>
            </w:r>
          </w:p>
          <w:p w14:paraId="18D9C47B" w14:textId="77777777" w:rsidR="004B57D4" w:rsidRPr="009E1EFC" w:rsidRDefault="004B57D4" w:rsidP="006A3114">
            <w:pPr>
              <w:kinsoku w:val="0"/>
              <w:overflowPunct w:val="0"/>
              <w:spacing w:line="266" w:lineRule="exact"/>
              <w:rPr>
                <w:rFonts w:hAnsi="ＭＳ 明朝"/>
                <w:szCs w:val="21"/>
              </w:rPr>
            </w:pPr>
            <w:r w:rsidRPr="009E1EFC">
              <w:rPr>
                <w:rFonts w:hAnsi="ＭＳ 明朝" w:hint="eastAsia"/>
                <w:szCs w:val="21"/>
              </w:rPr>
              <w:t xml:space="preserve">　①　基礎のひび割れ・崩壊・損傷</w:t>
            </w:r>
          </w:p>
          <w:p w14:paraId="75535AF4" w14:textId="77777777" w:rsidR="004B57D4" w:rsidRPr="009E1EFC" w:rsidRDefault="004B57D4" w:rsidP="006A3114">
            <w:pPr>
              <w:kinsoku w:val="0"/>
              <w:overflowPunct w:val="0"/>
              <w:spacing w:line="266" w:lineRule="exact"/>
              <w:rPr>
                <w:rFonts w:hAnsi="ＭＳ 明朝"/>
                <w:szCs w:val="21"/>
              </w:rPr>
            </w:pPr>
            <w:r w:rsidRPr="009E1EFC">
              <w:rPr>
                <w:rFonts w:hAnsi="ＭＳ 明朝"/>
                <w:szCs w:val="21"/>
              </w:rPr>
              <w:t xml:space="preserve">  </w:t>
            </w:r>
            <w:r w:rsidRPr="009E1EFC">
              <w:rPr>
                <w:rFonts w:hAnsi="ＭＳ 明朝" w:hint="eastAsia"/>
                <w:szCs w:val="21"/>
              </w:rPr>
              <w:t>②　ベースプレート部の腐食･損傷･変形</w:t>
            </w:r>
          </w:p>
          <w:p w14:paraId="19D52C4B" w14:textId="77777777" w:rsidR="004B57D4" w:rsidRPr="009E1EFC" w:rsidRDefault="004B57D4" w:rsidP="006A3114">
            <w:pPr>
              <w:kinsoku w:val="0"/>
              <w:overflowPunct w:val="0"/>
              <w:spacing w:line="266" w:lineRule="exact"/>
              <w:rPr>
                <w:rFonts w:hAnsi="ＭＳ 明朝"/>
              </w:rPr>
            </w:pPr>
            <w:r w:rsidRPr="009E1EFC">
              <w:rPr>
                <w:rFonts w:hAnsi="ＭＳ 明朝" w:hint="eastAsia"/>
                <w:szCs w:val="21"/>
              </w:rPr>
              <w:t xml:space="preserve">　③　アンカーボルト･ナットの腐食･損傷・ゆるみ</w:t>
            </w:r>
          </w:p>
        </w:tc>
        <w:tc>
          <w:tcPr>
            <w:tcW w:w="851" w:type="dxa"/>
            <w:tcBorders>
              <w:left w:val="single" w:sz="4" w:space="0" w:color="000000"/>
              <w:right w:val="single" w:sz="4" w:space="0" w:color="000000"/>
            </w:tcBorders>
            <w:vAlign w:val="center"/>
          </w:tcPr>
          <w:p w14:paraId="2210F138"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765" w:type="dxa"/>
            <w:tcBorders>
              <w:left w:val="single" w:sz="4" w:space="0" w:color="000000"/>
              <w:right w:val="single" w:sz="4" w:space="0" w:color="000000"/>
            </w:tcBorders>
            <w:vAlign w:val="center"/>
          </w:tcPr>
          <w:p w14:paraId="7F02BF1E"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3487" w:type="dxa"/>
            <w:tcBorders>
              <w:left w:val="single" w:sz="4" w:space="0" w:color="000000"/>
              <w:right w:val="single" w:sz="4" w:space="0" w:color="000000"/>
            </w:tcBorders>
            <w:vAlign w:val="center"/>
          </w:tcPr>
          <w:p w14:paraId="276AD092" w14:textId="77777777" w:rsidR="004B57D4" w:rsidRPr="009E1EFC" w:rsidRDefault="004B57D4" w:rsidP="006A3114">
            <w:pPr>
              <w:kinsoku w:val="0"/>
              <w:overflowPunct w:val="0"/>
              <w:spacing w:line="266" w:lineRule="exact"/>
              <w:rPr>
                <w:rFonts w:hAnsi="ＭＳ 明朝"/>
              </w:rPr>
            </w:pPr>
            <w:r w:rsidRPr="009E1EFC">
              <w:rPr>
                <w:rFonts w:hAnsi="ＭＳ 明朝"/>
                <w:szCs w:val="21"/>
              </w:rPr>
              <w:t>JLPA</w:t>
            </w:r>
            <w:r w:rsidRPr="009E1EFC">
              <w:rPr>
                <w:rFonts w:hAnsi="ＭＳ 明朝" w:hint="eastAsia"/>
                <w:szCs w:val="21"/>
              </w:rPr>
              <w:t>基準の第Ⅲ編に準ずるか、又はそれと同等以上の内容であること。</w:t>
            </w:r>
          </w:p>
        </w:tc>
        <w:tc>
          <w:tcPr>
            <w:tcW w:w="3203" w:type="dxa"/>
            <w:tcBorders>
              <w:left w:val="single" w:sz="4" w:space="0" w:color="000000"/>
              <w:right w:val="single" w:sz="4" w:space="0" w:color="000000"/>
            </w:tcBorders>
          </w:tcPr>
          <w:p w14:paraId="2ABFBD20" w14:textId="77777777" w:rsidR="004B57D4" w:rsidRPr="009E1EFC" w:rsidRDefault="004B57D4" w:rsidP="006A3114">
            <w:pPr>
              <w:kinsoku w:val="0"/>
              <w:overflowPunct w:val="0"/>
              <w:spacing w:line="266" w:lineRule="exact"/>
              <w:rPr>
                <w:rFonts w:hAnsi="ＭＳ 明朝"/>
                <w:szCs w:val="21"/>
              </w:rPr>
            </w:pPr>
          </w:p>
        </w:tc>
      </w:tr>
      <w:tr w:rsidR="004B57D4" w:rsidRPr="009E1EFC" w14:paraId="49A029EC" w14:textId="18C74A1F" w:rsidTr="004B57D4">
        <w:trPr>
          <w:trHeight w:val="426"/>
        </w:trPr>
        <w:tc>
          <w:tcPr>
            <w:tcW w:w="2247" w:type="dxa"/>
            <w:tcBorders>
              <w:top w:val="single" w:sz="4" w:space="0" w:color="000000"/>
              <w:left w:val="single" w:sz="4" w:space="0" w:color="000000"/>
              <w:bottom w:val="single" w:sz="4" w:space="0" w:color="000000"/>
              <w:right w:val="single" w:sz="4" w:space="0" w:color="000000"/>
            </w:tcBorders>
            <w:vAlign w:val="center"/>
          </w:tcPr>
          <w:p w14:paraId="19DB108E" w14:textId="77777777" w:rsidR="004B57D4" w:rsidRPr="009E1EFC" w:rsidRDefault="004B57D4" w:rsidP="006A3114">
            <w:pPr>
              <w:kinsoku w:val="0"/>
              <w:overflowPunct w:val="0"/>
              <w:spacing w:line="266" w:lineRule="exact"/>
              <w:ind w:firstLineChars="100" w:firstLine="210"/>
              <w:rPr>
                <w:rFonts w:hAnsi="ＭＳ 明朝"/>
              </w:rPr>
            </w:pPr>
            <w:r w:rsidRPr="009E1EFC">
              <w:rPr>
                <w:rFonts w:hAnsi="ＭＳ 明朝" w:hint="eastAsia"/>
                <w:szCs w:val="21"/>
              </w:rPr>
              <w:t>５．除害設備の状況</w:t>
            </w:r>
          </w:p>
        </w:tc>
        <w:tc>
          <w:tcPr>
            <w:tcW w:w="4536" w:type="dxa"/>
            <w:tcBorders>
              <w:top w:val="single" w:sz="4" w:space="0" w:color="000000"/>
              <w:left w:val="single" w:sz="4" w:space="0" w:color="000000"/>
              <w:bottom w:val="single" w:sz="4" w:space="0" w:color="000000"/>
              <w:right w:val="single" w:sz="4" w:space="0" w:color="000000"/>
            </w:tcBorders>
            <w:vAlign w:val="center"/>
          </w:tcPr>
          <w:p w14:paraId="0416CFC9" w14:textId="77777777" w:rsidR="004B57D4" w:rsidRPr="009E1EFC" w:rsidRDefault="004B57D4" w:rsidP="006A3114">
            <w:pPr>
              <w:kinsoku w:val="0"/>
              <w:overflowPunct w:val="0"/>
              <w:spacing w:line="266" w:lineRule="exact"/>
              <w:rPr>
                <w:rFonts w:hAnsi="ＭＳ 明朝"/>
              </w:rPr>
            </w:pPr>
            <w:r w:rsidRPr="009E1EFC">
              <w:rPr>
                <w:rFonts w:hAnsi="ＭＳ 明朝" w:hint="eastAsia"/>
                <w:szCs w:val="21"/>
              </w:rPr>
              <w:t>毒性ガスの除害設備は、適切であること｡</w:t>
            </w:r>
          </w:p>
        </w:tc>
        <w:tc>
          <w:tcPr>
            <w:tcW w:w="851" w:type="dxa"/>
            <w:tcBorders>
              <w:left w:val="single" w:sz="4" w:space="0" w:color="000000"/>
              <w:right w:val="single" w:sz="4" w:space="0" w:color="000000"/>
            </w:tcBorders>
            <w:vAlign w:val="center"/>
          </w:tcPr>
          <w:p w14:paraId="7A2E0E55" w14:textId="77777777" w:rsidR="004B57D4" w:rsidRPr="009E1EFC" w:rsidRDefault="004B57D4" w:rsidP="006A3114">
            <w:pPr>
              <w:kinsoku w:val="0"/>
              <w:overflowPunct w:val="0"/>
              <w:spacing w:line="266" w:lineRule="exact"/>
              <w:jc w:val="center"/>
              <w:rPr>
                <w:rFonts w:hAnsi="ＭＳ 明朝"/>
              </w:rPr>
            </w:pPr>
          </w:p>
        </w:tc>
        <w:tc>
          <w:tcPr>
            <w:tcW w:w="765" w:type="dxa"/>
            <w:tcBorders>
              <w:left w:val="single" w:sz="4" w:space="0" w:color="000000"/>
              <w:right w:val="single" w:sz="4" w:space="0" w:color="000000"/>
            </w:tcBorders>
            <w:vAlign w:val="center"/>
          </w:tcPr>
          <w:p w14:paraId="53E8DB8C"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3487" w:type="dxa"/>
            <w:tcBorders>
              <w:left w:val="single" w:sz="4" w:space="0" w:color="000000"/>
              <w:right w:val="single" w:sz="4" w:space="0" w:color="000000"/>
            </w:tcBorders>
            <w:vAlign w:val="center"/>
          </w:tcPr>
          <w:p w14:paraId="273B6FB0" w14:textId="77777777" w:rsidR="004B57D4" w:rsidRPr="009E1EFC" w:rsidRDefault="004B57D4" w:rsidP="006A3114">
            <w:pPr>
              <w:kinsoku w:val="0"/>
              <w:overflowPunct w:val="0"/>
              <w:spacing w:line="266" w:lineRule="exact"/>
              <w:rPr>
                <w:rFonts w:hAnsi="ＭＳ 明朝"/>
              </w:rPr>
            </w:pPr>
            <w:r w:rsidRPr="009E1EFC">
              <w:rPr>
                <w:rFonts w:hAnsi="ＭＳ 明朝" w:hint="eastAsia"/>
                <w:szCs w:val="21"/>
              </w:rPr>
              <w:t>貯槽の除害設備は、適切に設置されていること。</w:t>
            </w:r>
          </w:p>
        </w:tc>
        <w:tc>
          <w:tcPr>
            <w:tcW w:w="3203" w:type="dxa"/>
            <w:tcBorders>
              <w:left w:val="single" w:sz="4" w:space="0" w:color="000000"/>
              <w:right w:val="single" w:sz="4" w:space="0" w:color="000000"/>
            </w:tcBorders>
          </w:tcPr>
          <w:p w14:paraId="30734468" w14:textId="77777777" w:rsidR="004B57D4" w:rsidRPr="009E1EFC" w:rsidRDefault="004B57D4" w:rsidP="006A3114">
            <w:pPr>
              <w:kinsoku w:val="0"/>
              <w:overflowPunct w:val="0"/>
              <w:spacing w:line="266" w:lineRule="exact"/>
              <w:rPr>
                <w:rFonts w:hAnsi="ＭＳ 明朝"/>
                <w:szCs w:val="21"/>
              </w:rPr>
            </w:pPr>
          </w:p>
        </w:tc>
      </w:tr>
      <w:tr w:rsidR="004B57D4" w:rsidRPr="009E1EFC" w14:paraId="7B01B93C" w14:textId="511405A6" w:rsidTr="004B57D4">
        <w:trPr>
          <w:trHeight w:val="426"/>
        </w:trPr>
        <w:tc>
          <w:tcPr>
            <w:tcW w:w="2247" w:type="dxa"/>
            <w:vMerge w:val="restart"/>
            <w:tcBorders>
              <w:top w:val="single" w:sz="4" w:space="0" w:color="000000"/>
              <w:left w:val="single" w:sz="4" w:space="0" w:color="000000"/>
              <w:right w:val="single" w:sz="4" w:space="0" w:color="000000"/>
            </w:tcBorders>
            <w:vAlign w:val="center"/>
          </w:tcPr>
          <w:p w14:paraId="2075268B" w14:textId="77777777" w:rsidR="004B57D4" w:rsidRPr="009E1EFC" w:rsidRDefault="004B57D4" w:rsidP="006A3114">
            <w:pPr>
              <w:kinsoku w:val="0"/>
              <w:overflowPunct w:val="0"/>
              <w:spacing w:line="266" w:lineRule="exact"/>
              <w:ind w:firstLineChars="100" w:firstLine="210"/>
              <w:rPr>
                <w:rFonts w:hAnsi="ＭＳ 明朝"/>
                <w:szCs w:val="21"/>
              </w:rPr>
            </w:pPr>
            <w:r w:rsidRPr="009E1EFC">
              <w:rPr>
                <w:rFonts w:hAnsi="ＭＳ 明朝" w:hint="eastAsia"/>
                <w:szCs w:val="21"/>
              </w:rPr>
              <w:t>６．日常管理</w:t>
            </w:r>
          </w:p>
          <w:p w14:paraId="495453E0" w14:textId="77777777" w:rsidR="004B57D4" w:rsidRPr="009E1EFC" w:rsidRDefault="004B57D4" w:rsidP="006A3114">
            <w:pPr>
              <w:kinsoku w:val="0"/>
              <w:overflowPunct w:val="0"/>
              <w:spacing w:line="266" w:lineRule="exact"/>
              <w:ind w:firstLineChars="200" w:firstLine="420"/>
              <w:rPr>
                <w:rFonts w:hAnsi="ＭＳ 明朝"/>
                <w:szCs w:val="21"/>
              </w:rPr>
            </w:pPr>
            <w:r w:rsidRPr="009E1EFC">
              <w:rPr>
                <w:rFonts w:hAnsi="ＭＳ 明朝"/>
                <w:szCs w:val="21"/>
              </w:rPr>
              <w:t>1)</w:t>
            </w:r>
            <w:r w:rsidRPr="009E1EFC">
              <w:rPr>
                <w:rFonts w:hAnsi="ＭＳ 明朝" w:hint="eastAsia"/>
                <w:szCs w:val="21"/>
              </w:rPr>
              <w:t>阻害物質の管理</w:t>
            </w:r>
          </w:p>
        </w:tc>
        <w:tc>
          <w:tcPr>
            <w:tcW w:w="4536" w:type="dxa"/>
            <w:tcBorders>
              <w:top w:val="single" w:sz="4" w:space="0" w:color="000000"/>
              <w:left w:val="single" w:sz="4" w:space="0" w:color="000000"/>
              <w:bottom w:val="single" w:sz="4" w:space="0" w:color="000000"/>
              <w:right w:val="single" w:sz="4" w:space="0" w:color="000000"/>
            </w:tcBorders>
            <w:vAlign w:val="center"/>
          </w:tcPr>
          <w:p w14:paraId="432286C0" w14:textId="77777777" w:rsidR="004B57D4" w:rsidRPr="009E1EFC" w:rsidRDefault="004B57D4" w:rsidP="006A3114">
            <w:pPr>
              <w:kinsoku w:val="0"/>
              <w:overflowPunct w:val="0"/>
              <w:spacing w:line="266" w:lineRule="exact"/>
              <w:ind w:left="210" w:hangingChars="100" w:hanging="210"/>
              <w:rPr>
                <w:rFonts w:hAnsi="ＭＳ 明朝"/>
              </w:rPr>
            </w:pPr>
            <w:r w:rsidRPr="009E1EFC">
              <w:rPr>
                <w:rFonts w:hAnsi="ＭＳ 明朝"/>
                <w:szCs w:val="21"/>
              </w:rPr>
              <w:t>1)</w:t>
            </w:r>
            <w:r w:rsidRPr="009E1EFC">
              <w:rPr>
                <w:rFonts w:hAnsi="ＭＳ 明朝" w:hint="eastAsia"/>
                <w:szCs w:val="21"/>
              </w:rPr>
              <w:t xml:space="preserve">　阻害物質の含有量の基準値が決められていること。</w:t>
            </w:r>
          </w:p>
        </w:tc>
        <w:tc>
          <w:tcPr>
            <w:tcW w:w="851" w:type="dxa"/>
            <w:tcBorders>
              <w:left w:val="single" w:sz="4" w:space="0" w:color="000000"/>
              <w:right w:val="single" w:sz="4" w:space="0" w:color="000000"/>
            </w:tcBorders>
            <w:vAlign w:val="center"/>
          </w:tcPr>
          <w:p w14:paraId="1E984D71" w14:textId="77777777" w:rsidR="004B57D4" w:rsidRPr="009E1EFC" w:rsidRDefault="004B57D4" w:rsidP="006A3114">
            <w:pPr>
              <w:kinsoku w:val="0"/>
              <w:overflowPunct w:val="0"/>
              <w:spacing w:line="266" w:lineRule="exact"/>
              <w:jc w:val="center"/>
              <w:rPr>
                <w:rFonts w:hAnsi="ＭＳ 明朝"/>
              </w:rPr>
            </w:pPr>
          </w:p>
        </w:tc>
        <w:tc>
          <w:tcPr>
            <w:tcW w:w="765" w:type="dxa"/>
            <w:tcBorders>
              <w:left w:val="single" w:sz="4" w:space="0" w:color="000000"/>
              <w:right w:val="single" w:sz="4" w:space="0" w:color="000000"/>
            </w:tcBorders>
            <w:vAlign w:val="center"/>
          </w:tcPr>
          <w:p w14:paraId="53DFABC9"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3487" w:type="dxa"/>
            <w:tcBorders>
              <w:left w:val="single" w:sz="4" w:space="0" w:color="000000"/>
              <w:right w:val="single" w:sz="4" w:space="0" w:color="000000"/>
            </w:tcBorders>
            <w:vAlign w:val="center"/>
          </w:tcPr>
          <w:p w14:paraId="46CE1FA7" w14:textId="77777777" w:rsidR="004B57D4" w:rsidRPr="009E1EFC" w:rsidRDefault="004B57D4" w:rsidP="006A3114">
            <w:pPr>
              <w:kinsoku w:val="0"/>
              <w:overflowPunct w:val="0"/>
              <w:spacing w:line="266" w:lineRule="exact"/>
              <w:ind w:left="210" w:hangingChars="100" w:hanging="210"/>
              <w:rPr>
                <w:rFonts w:hAnsi="ＭＳ 明朝"/>
                <w:szCs w:val="21"/>
              </w:rPr>
            </w:pPr>
            <w:r w:rsidRPr="009E1EFC">
              <w:rPr>
                <w:rFonts w:hAnsi="ＭＳ 明朝" w:hint="eastAsia"/>
                <w:szCs w:val="21"/>
              </w:rPr>
              <w:t>阻害物質の含有量の基準値が定められていること。</w:t>
            </w:r>
          </w:p>
        </w:tc>
        <w:tc>
          <w:tcPr>
            <w:tcW w:w="3203" w:type="dxa"/>
            <w:tcBorders>
              <w:left w:val="single" w:sz="4" w:space="0" w:color="000000"/>
              <w:right w:val="single" w:sz="4" w:space="0" w:color="000000"/>
            </w:tcBorders>
          </w:tcPr>
          <w:p w14:paraId="0829902B" w14:textId="77777777" w:rsidR="004B57D4" w:rsidRPr="009E1EFC" w:rsidRDefault="004B57D4" w:rsidP="006A3114">
            <w:pPr>
              <w:kinsoku w:val="0"/>
              <w:overflowPunct w:val="0"/>
              <w:spacing w:line="266" w:lineRule="exact"/>
              <w:ind w:left="210" w:hangingChars="100" w:hanging="210"/>
              <w:rPr>
                <w:rFonts w:hAnsi="ＭＳ 明朝"/>
                <w:szCs w:val="21"/>
              </w:rPr>
            </w:pPr>
          </w:p>
        </w:tc>
      </w:tr>
      <w:tr w:rsidR="004B57D4" w:rsidRPr="009E1EFC" w14:paraId="5B24AFAD" w14:textId="3D8C7373" w:rsidTr="004B57D4">
        <w:trPr>
          <w:trHeight w:val="426"/>
        </w:trPr>
        <w:tc>
          <w:tcPr>
            <w:tcW w:w="2247" w:type="dxa"/>
            <w:vMerge/>
            <w:tcBorders>
              <w:left w:val="single" w:sz="4" w:space="0" w:color="000000"/>
              <w:right w:val="single" w:sz="4" w:space="0" w:color="000000"/>
            </w:tcBorders>
            <w:vAlign w:val="center"/>
          </w:tcPr>
          <w:p w14:paraId="0C2C2810" w14:textId="77777777" w:rsidR="004B57D4" w:rsidRPr="009E1EFC" w:rsidRDefault="004B57D4" w:rsidP="006A3114">
            <w:pPr>
              <w:kinsoku w:val="0"/>
              <w:overflowPunct w:val="0"/>
              <w:spacing w:line="266" w:lineRule="exact"/>
              <w:ind w:firstLineChars="100" w:firstLine="210"/>
              <w:rPr>
                <w:rFonts w:hAnsi="ＭＳ 明朝"/>
                <w:szCs w:val="21"/>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1509ABA2" w14:textId="77777777" w:rsidR="004B57D4" w:rsidRPr="009E1EFC" w:rsidRDefault="004B57D4" w:rsidP="006A3114">
            <w:pPr>
              <w:kinsoku w:val="0"/>
              <w:overflowPunct w:val="0"/>
              <w:spacing w:line="266" w:lineRule="exact"/>
              <w:ind w:left="210" w:hangingChars="100" w:hanging="210"/>
              <w:rPr>
                <w:rFonts w:hAnsi="ＭＳ 明朝"/>
              </w:rPr>
            </w:pPr>
            <w:r w:rsidRPr="009E1EFC">
              <w:rPr>
                <w:rFonts w:hAnsi="ＭＳ 明朝"/>
                <w:szCs w:val="21"/>
              </w:rPr>
              <w:t>2)</w:t>
            </w:r>
            <w:r w:rsidRPr="009E1EFC">
              <w:rPr>
                <w:rFonts w:hAnsi="ＭＳ 明朝" w:hint="eastAsia"/>
                <w:szCs w:val="21"/>
              </w:rPr>
              <w:t xml:space="preserve">　阻害物質の基準値の測定法が規定されていること。</w:t>
            </w:r>
          </w:p>
        </w:tc>
        <w:tc>
          <w:tcPr>
            <w:tcW w:w="851" w:type="dxa"/>
            <w:tcBorders>
              <w:left w:val="single" w:sz="4" w:space="0" w:color="000000"/>
              <w:right w:val="single" w:sz="4" w:space="0" w:color="000000"/>
            </w:tcBorders>
            <w:vAlign w:val="center"/>
          </w:tcPr>
          <w:p w14:paraId="2F0A13B6" w14:textId="77777777" w:rsidR="004B57D4" w:rsidRPr="009E1EFC" w:rsidRDefault="004B57D4" w:rsidP="006A3114">
            <w:pPr>
              <w:kinsoku w:val="0"/>
              <w:overflowPunct w:val="0"/>
              <w:spacing w:line="266" w:lineRule="exact"/>
              <w:jc w:val="center"/>
              <w:rPr>
                <w:rFonts w:hAnsi="ＭＳ 明朝"/>
              </w:rPr>
            </w:pPr>
          </w:p>
        </w:tc>
        <w:tc>
          <w:tcPr>
            <w:tcW w:w="765" w:type="dxa"/>
            <w:tcBorders>
              <w:left w:val="single" w:sz="4" w:space="0" w:color="000000"/>
              <w:right w:val="single" w:sz="4" w:space="0" w:color="000000"/>
            </w:tcBorders>
            <w:vAlign w:val="center"/>
          </w:tcPr>
          <w:p w14:paraId="30A2E6E3"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3487" w:type="dxa"/>
            <w:tcBorders>
              <w:left w:val="single" w:sz="4" w:space="0" w:color="000000"/>
              <w:right w:val="single" w:sz="4" w:space="0" w:color="000000"/>
            </w:tcBorders>
            <w:vAlign w:val="center"/>
          </w:tcPr>
          <w:p w14:paraId="74806E06" w14:textId="77777777" w:rsidR="004B57D4" w:rsidRPr="009E1EFC" w:rsidRDefault="004B57D4" w:rsidP="006A3114">
            <w:pPr>
              <w:kinsoku w:val="0"/>
              <w:overflowPunct w:val="0"/>
              <w:spacing w:line="266" w:lineRule="exact"/>
              <w:rPr>
                <w:rFonts w:hAnsi="ＭＳ 明朝"/>
              </w:rPr>
            </w:pPr>
            <w:r w:rsidRPr="009E1EFC">
              <w:rPr>
                <w:rFonts w:hAnsi="ＭＳ 明朝"/>
                <w:szCs w:val="21"/>
              </w:rPr>
              <w:t>JIS</w:t>
            </w:r>
            <w:r w:rsidRPr="009E1EFC">
              <w:rPr>
                <w:rFonts w:hAnsi="ＭＳ 明朝" w:hint="eastAsia"/>
                <w:szCs w:val="21"/>
              </w:rPr>
              <w:t>等の基準に準拠していること。</w:t>
            </w:r>
          </w:p>
        </w:tc>
        <w:tc>
          <w:tcPr>
            <w:tcW w:w="3203" w:type="dxa"/>
            <w:tcBorders>
              <w:left w:val="single" w:sz="4" w:space="0" w:color="000000"/>
              <w:right w:val="single" w:sz="4" w:space="0" w:color="000000"/>
            </w:tcBorders>
          </w:tcPr>
          <w:p w14:paraId="5035D499" w14:textId="77777777" w:rsidR="004B57D4" w:rsidRPr="009E1EFC" w:rsidRDefault="004B57D4" w:rsidP="006A3114">
            <w:pPr>
              <w:kinsoku w:val="0"/>
              <w:overflowPunct w:val="0"/>
              <w:spacing w:line="266" w:lineRule="exact"/>
              <w:rPr>
                <w:rFonts w:hAnsi="ＭＳ 明朝"/>
                <w:szCs w:val="21"/>
              </w:rPr>
            </w:pPr>
          </w:p>
        </w:tc>
      </w:tr>
      <w:tr w:rsidR="004B57D4" w:rsidRPr="009E1EFC" w14:paraId="132BA2FB" w14:textId="3C29D8E9" w:rsidTr="004B57D4">
        <w:trPr>
          <w:trHeight w:val="426"/>
        </w:trPr>
        <w:tc>
          <w:tcPr>
            <w:tcW w:w="2247" w:type="dxa"/>
            <w:vMerge/>
            <w:tcBorders>
              <w:left w:val="single" w:sz="4" w:space="0" w:color="000000"/>
              <w:right w:val="single" w:sz="4" w:space="0" w:color="000000"/>
            </w:tcBorders>
            <w:vAlign w:val="center"/>
          </w:tcPr>
          <w:p w14:paraId="29745DBC" w14:textId="77777777" w:rsidR="004B57D4" w:rsidRPr="009E1EFC" w:rsidRDefault="004B57D4" w:rsidP="006A3114">
            <w:pPr>
              <w:kinsoku w:val="0"/>
              <w:overflowPunct w:val="0"/>
              <w:spacing w:line="266" w:lineRule="exact"/>
              <w:ind w:firstLineChars="100" w:firstLine="210"/>
              <w:rPr>
                <w:rFonts w:hAnsi="ＭＳ 明朝"/>
                <w:szCs w:val="21"/>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703CBFA0" w14:textId="77777777" w:rsidR="004B57D4" w:rsidRPr="009E1EFC" w:rsidRDefault="004B57D4" w:rsidP="006A3114">
            <w:pPr>
              <w:kinsoku w:val="0"/>
              <w:overflowPunct w:val="0"/>
              <w:spacing w:line="266" w:lineRule="exact"/>
              <w:ind w:left="210" w:hangingChars="100" w:hanging="210"/>
              <w:rPr>
                <w:rFonts w:hAnsi="ＭＳ 明朝"/>
              </w:rPr>
            </w:pPr>
            <w:r w:rsidRPr="009E1EFC">
              <w:rPr>
                <w:rFonts w:hAnsi="ＭＳ 明朝"/>
                <w:szCs w:val="21"/>
              </w:rPr>
              <w:t>3)</w:t>
            </w:r>
            <w:r w:rsidRPr="009E1EFC">
              <w:rPr>
                <w:rFonts w:hAnsi="ＭＳ 明朝" w:hint="eastAsia"/>
                <w:szCs w:val="21"/>
              </w:rPr>
              <w:t xml:space="preserve">　阻害物質の許容量が把握されていること｡</w:t>
            </w:r>
          </w:p>
        </w:tc>
        <w:tc>
          <w:tcPr>
            <w:tcW w:w="851" w:type="dxa"/>
            <w:tcBorders>
              <w:left w:val="single" w:sz="4" w:space="0" w:color="000000"/>
              <w:right w:val="single" w:sz="4" w:space="0" w:color="000000"/>
            </w:tcBorders>
            <w:vAlign w:val="center"/>
          </w:tcPr>
          <w:p w14:paraId="65903E28" w14:textId="77777777" w:rsidR="004B57D4" w:rsidRPr="009E1EFC" w:rsidRDefault="004B57D4" w:rsidP="006A3114">
            <w:pPr>
              <w:kinsoku w:val="0"/>
              <w:overflowPunct w:val="0"/>
              <w:spacing w:line="266" w:lineRule="exact"/>
              <w:jc w:val="center"/>
              <w:rPr>
                <w:rFonts w:hAnsi="ＭＳ 明朝"/>
              </w:rPr>
            </w:pPr>
          </w:p>
        </w:tc>
        <w:tc>
          <w:tcPr>
            <w:tcW w:w="765" w:type="dxa"/>
            <w:tcBorders>
              <w:left w:val="single" w:sz="4" w:space="0" w:color="000000"/>
              <w:right w:val="single" w:sz="4" w:space="0" w:color="000000"/>
            </w:tcBorders>
            <w:vAlign w:val="center"/>
          </w:tcPr>
          <w:p w14:paraId="69AD670F"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3487" w:type="dxa"/>
            <w:tcBorders>
              <w:left w:val="single" w:sz="4" w:space="0" w:color="000000"/>
              <w:right w:val="single" w:sz="4" w:space="0" w:color="000000"/>
            </w:tcBorders>
            <w:vAlign w:val="center"/>
          </w:tcPr>
          <w:p w14:paraId="3C57A52F" w14:textId="77777777" w:rsidR="004B57D4" w:rsidRPr="009E1EFC" w:rsidRDefault="004B57D4" w:rsidP="006A3114">
            <w:pPr>
              <w:kinsoku w:val="0"/>
              <w:overflowPunct w:val="0"/>
              <w:spacing w:line="266" w:lineRule="exact"/>
              <w:rPr>
                <w:rFonts w:hAnsi="ＭＳ 明朝"/>
              </w:rPr>
            </w:pPr>
            <w:r w:rsidRPr="009E1EFC">
              <w:rPr>
                <w:rFonts w:hAnsi="ＭＳ 明朝" w:hint="eastAsia"/>
                <w:szCs w:val="21"/>
              </w:rPr>
              <w:t>測定するか、供給者の分析表で確認していること。</w:t>
            </w:r>
          </w:p>
        </w:tc>
        <w:tc>
          <w:tcPr>
            <w:tcW w:w="3203" w:type="dxa"/>
            <w:tcBorders>
              <w:left w:val="single" w:sz="4" w:space="0" w:color="000000"/>
              <w:right w:val="single" w:sz="4" w:space="0" w:color="000000"/>
            </w:tcBorders>
          </w:tcPr>
          <w:p w14:paraId="2C7328A1" w14:textId="77777777" w:rsidR="004B57D4" w:rsidRPr="009E1EFC" w:rsidRDefault="004B57D4" w:rsidP="006A3114">
            <w:pPr>
              <w:kinsoku w:val="0"/>
              <w:overflowPunct w:val="0"/>
              <w:spacing w:line="266" w:lineRule="exact"/>
              <w:rPr>
                <w:rFonts w:hAnsi="ＭＳ 明朝"/>
                <w:szCs w:val="21"/>
              </w:rPr>
            </w:pPr>
          </w:p>
        </w:tc>
      </w:tr>
      <w:tr w:rsidR="004B57D4" w:rsidRPr="009E1EFC" w14:paraId="7A026162" w14:textId="58EA74FD" w:rsidTr="004B57D4">
        <w:trPr>
          <w:trHeight w:val="626"/>
        </w:trPr>
        <w:tc>
          <w:tcPr>
            <w:tcW w:w="2247" w:type="dxa"/>
            <w:vMerge/>
            <w:tcBorders>
              <w:left w:val="single" w:sz="4" w:space="0" w:color="000000"/>
              <w:bottom w:val="single" w:sz="4" w:space="0" w:color="000000"/>
              <w:right w:val="single" w:sz="4" w:space="0" w:color="000000"/>
            </w:tcBorders>
            <w:vAlign w:val="center"/>
          </w:tcPr>
          <w:p w14:paraId="0C182A10" w14:textId="77777777" w:rsidR="004B57D4" w:rsidRPr="009E1EFC" w:rsidRDefault="004B57D4" w:rsidP="006A3114">
            <w:pPr>
              <w:kinsoku w:val="0"/>
              <w:overflowPunct w:val="0"/>
              <w:spacing w:line="266" w:lineRule="exact"/>
              <w:ind w:firstLineChars="100" w:firstLine="210"/>
              <w:rPr>
                <w:rFonts w:hAnsi="ＭＳ 明朝"/>
                <w:szCs w:val="21"/>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1612681B" w14:textId="77777777" w:rsidR="004B57D4" w:rsidRPr="009E1EFC" w:rsidRDefault="004B57D4" w:rsidP="006A3114">
            <w:pPr>
              <w:kinsoku w:val="0"/>
              <w:overflowPunct w:val="0"/>
              <w:spacing w:line="266" w:lineRule="exact"/>
              <w:ind w:left="210" w:hangingChars="100" w:hanging="210"/>
              <w:rPr>
                <w:rFonts w:hAnsi="ＭＳ 明朝"/>
              </w:rPr>
            </w:pPr>
            <w:r w:rsidRPr="009E1EFC">
              <w:rPr>
                <w:rFonts w:hAnsi="ＭＳ 明朝"/>
                <w:szCs w:val="21"/>
              </w:rPr>
              <w:t>4)</w:t>
            </w:r>
            <w:r w:rsidRPr="009E1EFC">
              <w:rPr>
                <w:rFonts w:hAnsi="ＭＳ 明朝" w:hint="eastAsia"/>
                <w:szCs w:val="21"/>
              </w:rPr>
              <w:t xml:space="preserve">　日常、工事時における阻害物質が適正に管理され、含有量の記録が保管されていること。</w:t>
            </w:r>
          </w:p>
        </w:tc>
        <w:tc>
          <w:tcPr>
            <w:tcW w:w="851" w:type="dxa"/>
            <w:tcBorders>
              <w:left w:val="single" w:sz="4" w:space="0" w:color="000000"/>
              <w:right w:val="single" w:sz="4" w:space="0" w:color="000000"/>
            </w:tcBorders>
            <w:vAlign w:val="center"/>
          </w:tcPr>
          <w:p w14:paraId="5B308170" w14:textId="77777777" w:rsidR="004B57D4" w:rsidRPr="009E1EFC" w:rsidRDefault="004B57D4" w:rsidP="006A3114">
            <w:pPr>
              <w:kinsoku w:val="0"/>
              <w:overflowPunct w:val="0"/>
              <w:spacing w:line="266" w:lineRule="exact"/>
              <w:jc w:val="center"/>
              <w:rPr>
                <w:rFonts w:hAnsi="ＭＳ 明朝"/>
              </w:rPr>
            </w:pPr>
          </w:p>
        </w:tc>
        <w:tc>
          <w:tcPr>
            <w:tcW w:w="765" w:type="dxa"/>
            <w:tcBorders>
              <w:left w:val="single" w:sz="4" w:space="0" w:color="000000"/>
              <w:right w:val="single" w:sz="4" w:space="0" w:color="000000"/>
            </w:tcBorders>
            <w:vAlign w:val="center"/>
          </w:tcPr>
          <w:p w14:paraId="6EE29747"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3487" w:type="dxa"/>
            <w:tcBorders>
              <w:left w:val="single" w:sz="4" w:space="0" w:color="000000"/>
              <w:right w:val="single" w:sz="4" w:space="0" w:color="000000"/>
            </w:tcBorders>
            <w:vAlign w:val="center"/>
          </w:tcPr>
          <w:p w14:paraId="05D266B9" w14:textId="77777777" w:rsidR="004B57D4" w:rsidRPr="009E1EFC" w:rsidRDefault="004B57D4" w:rsidP="006A3114">
            <w:pPr>
              <w:kinsoku w:val="0"/>
              <w:overflowPunct w:val="0"/>
              <w:spacing w:line="266" w:lineRule="exact"/>
              <w:rPr>
                <w:rFonts w:hAnsi="ＭＳ 明朝"/>
              </w:rPr>
            </w:pPr>
            <w:r w:rsidRPr="009E1EFC">
              <w:rPr>
                <w:rFonts w:hAnsi="ＭＳ 明朝" w:hint="eastAsia"/>
                <w:szCs w:val="21"/>
              </w:rPr>
              <w:t>貯槽の使用目的等に応じて、阻害物質を自ら測定し、又は、供給者の分析表等で確認し、かつ、保管していること。</w:t>
            </w:r>
          </w:p>
        </w:tc>
        <w:tc>
          <w:tcPr>
            <w:tcW w:w="3203" w:type="dxa"/>
            <w:tcBorders>
              <w:left w:val="single" w:sz="4" w:space="0" w:color="000000"/>
              <w:right w:val="single" w:sz="4" w:space="0" w:color="000000"/>
            </w:tcBorders>
          </w:tcPr>
          <w:p w14:paraId="3596F935" w14:textId="77777777" w:rsidR="004B57D4" w:rsidRPr="009E1EFC" w:rsidRDefault="004B57D4" w:rsidP="006A3114">
            <w:pPr>
              <w:kinsoku w:val="0"/>
              <w:overflowPunct w:val="0"/>
              <w:spacing w:line="266" w:lineRule="exact"/>
              <w:rPr>
                <w:rFonts w:hAnsi="ＭＳ 明朝"/>
                <w:szCs w:val="21"/>
              </w:rPr>
            </w:pPr>
          </w:p>
        </w:tc>
      </w:tr>
      <w:tr w:rsidR="004B57D4" w:rsidRPr="009E1EFC" w14:paraId="77D93E92" w14:textId="7BE34449" w:rsidTr="004B57D4">
        <w:trPr>
          <w:trHeight w:val="426"/>
        </w:trPr>
        <w:tc>
          <w:tcPr>
            <w:tcW w:w="2247" w:type="dxa"/>
            <w:vMerge w:val="restart"/>
            <w:tcBorders>
              <w:top w:val="single" w:sz="4" w:space="0" w:color="000000"/>
              <w:left w:val="single" w:sz="4" w:space="0" w:color="000000"/>
              <w:right w:val="single" w:sz="4" w:space="0" w:color="000000"/>
            </w:tcBorders>
            <w:vAlign w:val="center"/>
          </w:tcPr>
          <w:p w14:paraId="485ED6ED" w14:textId="77777777" w:rsidR="004B57D4" w:rsidRPr="009E1EFC" w:rsidRDefault="004B57D4" w:rsidP="006A3114">
            <w:pPr>
              <w:kinsoku w:val="0"/>
              <w:overflowPunct w:val="0"/>
              <w:spacing w:line="266" w:lineRule="exact"/>
              <w:ind w:firstLineChars="200" w:firstLine="420"/>
              <w:rPr>
                <w:rFonts w:hAnsi="ＭＳ 明朝"/>
                <w:szCs w:val="21"/>
              </w:rPr>
            </w:pPr>
            <w:r w:rsidRPr="009E1EFC">
              <w:rPr>
                <w:rFonts w:hAnsi="ＭＳ 明朝"/>
                <w:szCs w:val="21"/>
              </w:rPr>
              <w:t>2)</w:t>
            </w:r>
            <w:r w:rsidRPr="009E1EFC">
              <w:rPr>
                <w:rFonts w:hAnsi="ＭＳ 明朝" w:hint="eastAsia"/>
                <w:szCs w:val="21"/>
              </w:rPr>
              <w:t>運転管理</w:t>
            </w:r>
          </w:p>
        </w:tc>
        <w:tc>
          <w:tcPr>
            <w:tcW w:w="4536" w:type="dxa"/>
            <w:tcBorders>
              <w:top w:val="single" w:sz="4" w:space="0" w:color="000000"/>
              <w:left w:val="single" w:sz="4" w:space="0" w:color="000000"/>
              <w:bottom w:val="single" w:sz="4" w:space="0" w:color="000000"/>
              <w:right w:val="single" w:sz="4" w:space="0" w:color="000000"/>
            </w:tcBorders>
            <w:vAlign w:val="center"/>
          </w:tcPr>
          <w:p w14:paraId="79681258" w14:textId="77777777" w:rsidR="004B57D4" w:rsidRPr="009E1EFC" w:rsidRDefault="004B57D4" w:rsidP="006A3114">
            <w:pPr>
              <w:kinsoku w:val="0"/>
              <w:overflowPunct w:val="0"/>
              <w:spacing w:line="266" w:lineRule="exact"/>
              <w:ind w:left="210" w:hangingChars="100" w:hanging="210"/>
              <w:rPr>
                <w:rFonts w:hAnsi="ＭＳ 明朝"/>
              </w:rPr>
            </w:pPr>
            <w:r w:rsidRPr="009E1EFC">
              <w:rPr>
                <w:rFonts w:hAnsi="ＭＳ 明朝"/>
                <w:szCs w:val="21"/>
              </w:rPr>
              <w:t>1)</w:t>
            </w:r>
            <w:r w:rsidRPr="009E1EFC">
              <w:rPr>
                <w:rFonts w:hAnsi="ＭＳ 明朝" w:hint="eastAsia"/>
                <w:szCs w:val="21"/>
              </w:rPr>
              <w:t xml:space="preserve">　運転条件が設計仕様の範囲内であること｡</w:t>
            </w:r>
          </w:p>
        </w:tc>
        <w:tc>
          <w:tcPr>
            <w:tcW w:w="851" w:type="dxa"/>
            <w:tcBorders>
              <w:left w:val="single" w:sz="4" w:space="0" w:color="000000"/>
              <w:right w:val="single" w:sz="4" w:space="0" w:color="000000"/>
            </w:tcBorders>
            <w:vAlign w:val="center"/>
          </w:tcPr>
          <w:p w14:paraId="2894A86A" w14:textId="77777777" w:rsidR="004B57D4" w:rsidRPr="009E1EFC" w:rsidRDefault="004B57D4" w:rsidP="006A3114">
            <w:pPr>
              <w:kinsoku w:val="0"/>
              <w:overflowPunct w:val="0"/>
              <w:spacing w:line="266" w:lineRule="exact"/>
              <w:jc w:val="center"/>
              <w:rPr>
                <w:rFonts w:hAnsi="ＭＳ 明朝"/>
              </w:rPr>
            </w:pPr>
          </w:p>
        </w:tc>
        <w:tc>
          <w:tcPr>
            <w:tcW w:w="765" w:type="dxa"/>
            <w:tcBorders>
              <w:left w:val="single" w:sz="4" w:space="0" w:color="000000"/>
              <w:right w:val="single" w:sz="4" w:space="0" w:color="000000"/>
            </w:tcBorders>
            <w:vAlign w:val="center"/>
          </w:tcPr>
          <w:p w14:paraId="6A0DBA74"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3487" w:type="dxa"/>
            <w:tcBorders>
              <w:left w:val="single" w:sz="4" w:space="0" w:color="000000"/>
              <w:right w:val="single" w:sz="4" w:space="0" w:color="000000"/>
            </w:tcBorders>
            <w:vAlign w:val="center"/>
          </w:tcPr>
          <w:p w14:paraId="2BB6ED14" w14:textId="77777777" w:rsidR="004B57D4" w:rsidRPr="009E1EFC" w:rsidRDefault="004B57D4" w:rsidP="006A3114">
            <w:pPr>
              <w:kinsoku w:val="0"/>
              <w:overflowPunct w:val="0"/>
              <w:spacing w:line="266" w:lineRule="exact"/>
              <w:rPr>
                <w:rFonts w:hAnsi="ＭＳ 明朝"/>
              </w:rPr>
            </w:pPr>
            <w:r w:rsidRPr="009E1EFC">
              <w:rPr>
                <w:rFonts w:hAnsi="ＭＳ 明朝" w:hint="eastAsia"/>
                <w:szCs w:val="21"/>
              </w:rPr>
              <w:t>運転の温度・圧力等が設計以内であること。</w:t>
            </w:r>
          </w:p>
        </w:tc>
        <w:tc>
          <w:tcPr>
            <w:tcW w:w="3203" w:type="dxa"/>
            <w:tcBorders>
              <w:left w:val="single" w:sz="4" w:space="0" w:color="000000"/>
              <w:right w:val="single" w:sz="4" w:space="0" w:color="000000"/>
            </w:tcBorders>
          </w:tcPr>
          <w:p w14:paraId="58BFA326" w14:textId="77777777" w:rsidR="004B57D4" w:rsidRPr="009E1EFC" w:rsidRDefault="004B57D4" w:rsidP="006A3114">
            <w:pPr>
              <w:kinsoku w:val="0"/>
              <w:overflowPunct w:val="0"/>
              <w:spacing w:line="266" w:lineRule="exact"/>
              <w:rPr>
                <w:rFonts w:hAnsi="ＭＳ 明朝"/>
                <w:szCs w:val="21"/>
              </w:rPr>
            </w:pPr>
          </w:p>
        </w:tc>
      </w:tr>
      <w:tr w:rsidR="004B57D4" w:rsidRPr="009E1EFC" w14:paraId="336DAC70" w14:textId="4AE2C1BF" w:rsidTr="004B57D4">
        <w:trPr>
          <w:trHeight w:val="426"/>
        </w:trPr>
        <w:tc>
          <w:tcPr>
            <w:tcW w:w="2247" w:type="dxa"/>
            <w:vMerge/>
            <w:tcBorders>
              <w:left w:val="single" w:sz="4" w:space="0" w:color="000000"/>
              <w:bottom w:val="single" w:sz="4" w:space="0" w:color="000000"/>
              <w:right w:val="single" w:sz="4" w:space="0" w:color="000000"/>
            </w:tcBorders>
            <w:vAlign w:val="center"/>
          </w:tcPr>
          <w:p w14:paraId="64425DA6" w14:textId="77777777" w:rsidR="004B57D4" w:rsidRPr="009E1EFC" w:rsidRDefault="004B57D4" w:rsidP="006A3114">
            <w:pPr>
              <w:kinsoku w:val="0"/>
              <w:overflowPunct w:val="0"/>
              <w:spacing w:line="266" w:lineRule="exact"/>
              <w:ind w:firstLineChars="100" w:firstLine="210"/>
              <w:rPr>
                <w:rFonts w:hAnsi="ＭＳ 明朝"/>
                <w:szCs w:val="21"/>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610F97D2" w14:textId="77777777" w:rsidR="004B57D4" w:rsidRPr="009E1EFC" w:rsidRDefault="004B57D4" w:rsidP="006A3114">
            <w:pPr>
              <w:kinsoku w:val="0"/>
              <w:overflowPunct w:val="0"/>
              <w:spacing w:line="266" w:lineRule="exact"/>
              <w:ind w:left="210" w:hangingChars="100" w:hanging="210"/>
              <w:rPr>
                <w:rFonts w:hAnsi="ＭＳ 明朝"/>
              </w:rPr>
            </w:pPr>
            <w:r w:rsidRPr="009E1EFC">
              <w:rPr>
                <w:rFonts w:hAnsi="ＭＳ 明朝"/>
                <w:szCs w:val="21"/>
              </w:rPr>
              <w:t>2)</w:t>
            </w:r>
            <w:r w:rsidRPr="009E1EFC">
              <w:rPr>
                <w:rFonts w:hAnsi="ＭＳ 明朝" w:hint="eastAsia"/>
                <w:szCs w:val="21"/>
              </w:rPr>
              <w:t xml:space="preserve">　運転管理項目が決められ、文書化されていること。</w:t>
            </w:r>
          </w:p>
        </w:tc>
        <w:tc>
          <w:tcPr>
            <w:tcW w:w="851" w:type="dxa"/>
            <w:tcBorders>
              <w:left w:val="single" w:sz="4" w:space="0" w:color="000000"/>
              <w:right w:val="single" w:sz="4" w:space="0" w:color="000000"/>
            </w:tcBorders>
            <w:vAlign w:val="center"/>
          </w:tcPr>
          <w:p w14:paraId="2E40506C" w14:textId="77777777" w:rsidR="004B57D4" w:rsidRPr="009E1EFC" w:rsidRDefault="004B57D4" w:rsidP="006A3114">
            <w:pPr>
              <w:kinsoku w:val="0"/>
              <w:overflowPunct w:val="0"/>
              <w:spacing w:line="266" w:lineRule="exact"/>
              <w:jc w:val="center"/>
              <w:rPr>
                <w:rFonts w:hAnsi="ＭＳ 明朝"/>
              </w:rPr>
            </w:pPr>
          </w:p>
        </w:tc>
        <w:tc>
          <w:tcPr>
            <w:tcW w:w="765" w:type="dxa"/>
            <w:tcBorders>
              <w:left w:val="single" w:sz="4" w:space="0" w:color="000000"/>
              <w:right w:val="single" w:sz="4" w:space="0" w:color="000000"/>
            </w:tcBorders>
            <w:vAlign w:val="center"/>
          </w:tcPr>
          <w:p w14:paraId="7459FFBF"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3487" w:type="dxa"/>
            <w:tcBorders>
              <w:left w:val="single" w:sz="4" w:space="0" w:color="000000"/>
              <w:right w:val="single" w:sz="4" w:space="0" w:color="000000"/>
            </w:tcBorders>
            <w:vAlign w:val="center"/>
          </w:tcPr>
          <w:p w14:paraId="3BB52B49" w14:textId="77777777" w:rsidR="004B57D4" w:rsidRPr="009E1EFC" w:rsidRDefault="004B57D4" w:rsidP="006A3114">
            <w:pPr>
              <w:kinsoku w:val="0"/>
              <w:overflowPunct w:val="0"/>
              <w:spacing w:line="266" w:lineRule="exact"/>
              <w:rPr>
                <w:rFonts w:hAnsi="ＭＳ 明朝"/>
              </w:rPr>
            </w:pPr>
            <w:r w:rsidRPr="009E1EFC">
              <w:rPr>
                <w:rFonts w:hAnsi="ＭＳ 明朝" w:hint="eastAsia"/>
                <w:szCs w:val="21"/>
              </w:rPr>
              <w:t>運転手順書、運転条件基準等に記載されていること。</w:t>
            </w:r>
          </w:p>
        </w:tc>
        <w:tc>
          <w:tcPr>
            <w:tcW w:w="3203" w:type="dxa"/>
            <w:tcBorders>
              <w:left w:val="single" w:sz="4" w:space="0" w:color="000000"/>
              <w:right w:val="single" w:sz="4" w:space="0" w:color="000000"/>
            </w:tcBorders>
          </w:tcPr>
          <w:p w14:paraId="782F8729" w14:textId="77777777" w:rsidR="004B57D4" w:rsidRPr="009E1EFC" w:rsidRDefault="004B57D4" w:rsidP="006A3114">
            <w:pPr>
              <w:kinsoku w:val="0"/>
              <w:overflowPunct w:val="0"/>
              <w:spacing w:line="266" w:lineRule="exact"/>
              <w:rPr>
                <w:rFonts w:hAnsi="ＭＳ 明朝"/>
                <w:szCs w:val="21"/>
              </w:rPr>
            </w:pPr>
          </w:p>
        </w:tc>
      </w:tr>
      <w:tr w:rsidR="004B57D4" w:rsidRPr="009E1EFC" w14:paraId="51E1188E" w14:textId="52613ABC" w:rsidTr="004B57D4">
        <w:trPr>
          <w:trHeight w:val="426"/>
        </w:trPr>
        <w:tc>
          <w:tcPr>
            <w:tcW w:w="2247" w:type="dxa"/>
            <w:tcBorders>
              <w:top w:val="single" w:sz="4" w:space="0" w:color="000000"/>
              <w:left w:val="single" w:sz="4" w:space="0" w:color="000000"/>
              <w:bottom w:val="single" w:sz="4" w:space="0" w:color="000000"/>
              <w:right w:val="single" w:sz="4" w:space="0" w:color="000000"/>
            </w:tcBorders>
            <w:vAlign w:val="center"/>
          </w:tcPr>
          <w:p w14:paraId="117D117E" w14:textId="77777777" w:rsidR="004B57D4" w:rsidRPr="009E1EFC" w:rsidRDefault="004B57D4" w:rsidP="006A3114">
            <w:pPr>
              <w:kinsoku w:val="0"/>
              <w:overflowPunct w:val="0"/>
              <w:spacing w:line="266" w:lineRule="exact"/>
              <w:ind w:firstLineChars="200" w:firstLine="420"/>
              <w:rPr>
                <w:rFonts w:hAnsi="ＭＳ 明朝"/>
                <w:szCs w:val="21"/>
              </w:rPr>
            </w:pPr>
            <w:r w:rsidRPr="009E1EFC">
              <w:rPr>
                <w:rFonts w:hAnsi="ＭＳ 明朝"/>
                <w:szCs w:val="21"/>
              </w:rPr>
              <w:t>3)</w:t>
            </w:r>
            <w:r w:rsidRPr="009E1EFC">
              <w:rPr>
                <w:rFonts w:hAnsi="ＭＳ 明朝" w:hint="eastAsia"/>
                <w:szCs w:val="21"/>
              </w:rPr>
              <w:t>日常点検</w:t>
            </w:r>
          </w:p>
        </w:tc>
        <w:tc>
          <w:tcPr>
            <w:tcW w:w="4536" w:type="dxa"/>
            <w:tcBorders>
              <w:top w:val="single" w:sz="4" w:space="0" w:color="000000"/>
              <w:left w:val="single" w:sz="4" w:space="0" w:color="000000"/>
              <w:bottom w:val="single" w:sz="4" w:space="0" w:color="000000"/>
              <w:right w:val="single" w:sz="4" w:space="0" w:color="000000"/>
            </w:tcBorders>
            <w:vAlign w:val="center"/>
          </w:tcPr>
          <w:p w14:paraId="0614C939" w14:textId="77777777" w:rsidR="004B57D4" w:rsidRPr="009E1EFC" w:rsidRDefault="004B57D4" w:rsidP="006A3114">
            <w:pPr>
              <w:kinsoku w:val="0"/>
              <w:overflowPunct w:val="0"/>
              <w:spacing w:line="266" w:lineRule="exact"/>
              <w:rPr>
                <w:rFonts w:hAnsi="ＭＳ 明朝"/>
              </w:rPr>
            </w:pPr>
            <w:r w:rsidRPr="009E1EFC">
              <w:rPr>
                <w:rFonts w:hAnsi="ＭＳ 明朝" w:hint="eastAsia"/>
                <w:szCs w:val="21"/>
              </w:rPr>
              <w:t>日常点検項目が決められていること。</w:t>
            </w:r>
          </w:p>
        </w:tc>
        <w:tc>
          <w:tcPr>
            <w:tcW w:w="851" w:type="dxa"/>
            <w:tcBorders>
              <w:left w:val="single" w:sz="4" w:space="0" w:color="000000"/>
              <w:right w:val="single" w:sz="4" w:space="0" w:color="000000"/>
            </w:tcBorders>
            <w:vAlign w:val="center"/>
          </w:tcPr>
          <w:p w14:paraId="667836E4" w14:textId="77777777" w:rsidR="004B57D4" w:rsidRPr="009E1EFC" w:rsidRDefault="004B57D4" w:rsidP="006A3114">
            <w:pPr>
              <w:kinsoku w:val="0"/>
              <w:overflowPunct w:val="0"/>
              <w:spacing w:line="266" w:lineRule="exact"/>
              <w:jc w:val="center"/>
              <w:rPr>
                <w:rFonts w:hAnsi="ＭＳ 明朝"/>
              </w:rPr>
            </w:pPr>
          </w:p>
        </w:tc>
        <w:tc>
          <w:tcPr>
            <w:tcW w:w="765" w:type="dxa"/>
            <w:tcBorders>
              <w:left w:val="single" w:sz="4" w:space="0" w:color="000000"/>
              <w:right w:val="single" w:sz="4" w:space="0" w:color="000000"/>
            </w:tcBorders>
            <w:vAlign w:val="center"/>
          </w:tcPr>
          <w:p w14:paraId="2CDEC8F5"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3487" w:type="dxa"/>
            <w:tcBorders>
              <w:left w:val="single" w:sz="4" w:space="0" w:color="000000"/>
              <w:right w:val="single" w:sz="4" w:space="0" w:color="000000"/>
            </w:tcBorders>
            <w:vAlign w:val="center"/>
          </w:tcPr>
          <w:p w14:paraId="79D029B4" w14:textId="77777777" w:rsidR="004B57D4" w:rsidRPr="009E1EFC" w:rsidRDefault="004B57D4" w:rsidP="006A3114">
            <w:pPr>
              <w:kinsoku w:val="0"/>
              <w:overflowPunct w:val="0"/>
              <w:spacing w:line="266" w:lineRule="exact"/>
              <w:rPr>
                <w:rFonts w:hAnsi="ＭＳ 明朝"/>
              </w:rPr>
            </w:pPr>
            <w:r w:rsidRPr="009E1EFC">
              <w:rPr>
                <w:rFonts w:hAnsi="ＭＳ 明朝" w:hint="eastAsia"/>
                <w:szCs w:val="21"/>
              </w:rPr>
              <w:t>外観検査等決められていること。</w:t>
            </w:r>
          </w:p>
        </w:tc>
        <w:tc>
          <w:tcPr>
            <w:tcW w:w="3203" w:type="dxa"/>
            <w:tcBorders>
              <w:left w:val="single" w:sz="4" w:space="0" w:color="000000"/>
              <w:right w:val="single" w:sz="4" w:space="0" w:color="000000"/>
            </w:tcBorders>
          </w:tcPr>
          <w:p w14:paraId="77172E76" w14:textId="77777777" w:rsidR="004B57D4" w:rsidRPr="009E1EFC" w:rsidRDefault="004B57D4" w:rsidP="006A3114">
            <w:pPr>
              <w:kinsoku w:val="0"/>
              <w:overflowPunct w:val="0"/>
              <w:spacing w:line="266" w:lineRule="exact"/>
              <w:rPr>
                <w:rFonts w:hAnsi="ＭＳ 明朝"/>
                <w:szCs w:val="21"/>
              </w:rPr>
            </w:pPr>
          </w:p>
        </w:tc>
      </w:tr>
      <w:tr w:rsidR="004B57D4" w:rsidRPr="009E1EFC" w14:paraId="2A62FE1D" w14:textId="4F5E61D9" w:rsidTr="004B57D4">
        <w:trPr>
          <w:trHeight w:val="738"/>
        </w:trPr>
        <w:tc>
          <w:tcPr>
            <w:tcW w:w="2247" w:type="dxa"/>
            <w:tcBorders>
              <w:top w:val="single" w:sz="4" w:space="0" w:color="000000"/>
              <w:left w:val="single" w:sz="4" w:space="0" w:color="000000"/>
              <w:bottom w:val="single" w:sz="4" w:space="0" w:color="000000"/>
              <w:right w:val="single" w:sz="4" w:space="0" w:color="000000"/>
            </w:tcBorders>
            <w:vAlign w:val="center"/>
          </w:tcPr>
          <w:p w14:paraId="4377CEDC" w14:textId="77777777" w:rsidR="004B57D4" w:rsidRPr="009E1EFC" w:rsidRDefault="004B57D4" w:rsidP="006A3114">
            <w:pPr>
              <w:kinsoku w:val="0"/>
              <w:overflowPunct w:val="0"/>
              <w:spacing w:line="266" w:lineRule="exact"/>
              <w:ind w:leftChars="162" w:left="552" w:hangingChars="101" w:hanging="212"/>
              <w:rPr>
                <w:rFonts w:hAnsi="ＭＳ 明朝"/>
                <w:szCs w:val="21"/>
              </w:rPr>
            </w:pPr>
            <w:r w:rsidRPr="009E1EFC">
              <w:rPr>
                <w:rFonts w:hAnsi="ＭＳ 明朝"/>
                <w:szCs w:val="21"/>
              </w:rPr>
              <w:t>4)</w:t>
            </w:r>
            <w:r w:rsidRPr="009E1EFC">
              <w:rPr>
                <w:rFonts w:hAnsi="ＭＳ 明朝" w:hint="eastAsia"/>
                <w:szCs w:val="21"/>
              </w:rPr>
              <w:t>ガス種固有の問題への対応</w:t>
            </w:r>
          </w:p>
        </w:tc>
        <w:tc>
          <w:tcPr>
            <w:tcW w:w="4536" w:type="dxa"/>
            <w:tcBorders>
              <w:top w:val="single" w:sz="4" w:space="0" w:color="000000"/>
              <w:left w:val="single" w:sz="4" w:space="0" w:color="000000"/>
              <w:bottom w:val="single" w:sz="4" w:space="0" w:color="000000"/>
              <w:right w:val="single" w:sz="4" w:space="0" w:color="000000"/>
            </w:tcBorders>
            <w:vAlign w:val="center"/>
          </w:tcPr>
          <w:p w14:paraId="6647AE81" w14:textId="77777777" w:rsidR="004B57D4" w:rsidRPr="009E1EFC" w:rsidRDefault="004B57D4" w:rsidP="006A3114">
            <w:pPr>
              <w:kinsoku w:val="0"/>
              <w:overflowPunct w:val="0"/>
              <w:spacing w:line="266" w:lineRule="exact"/>
              <w:rPr>
                <w:rFonts w:hAnsi="ＭＳ 明朝"/>
              </w:rPr>
            </w:pPr>
            <w:r w:rsidRPr="009E1EFC">
              <w:rPr>
                <w:rFonts w:hAnsi="ＭＳ 明朝" w:hint="eastAsia"/>
                <w:szCs w:val="21"/>
              </w:rPr>
              <w:t>過去の開放検査時に問題となった事項に適切に対応ができていること。</w:t>
            </w:r>
          </w:p>
        </w:tc>
        <w:tc>
          <w:tcPr>
            <w:tcW w:w="851" w:type="dxa"/>
            <w:tcBorders>
              <w:left w:val="single" w:sz="4" w:space="0" w:color="000000"/>
              <w:right w:val="single" w:sz="4" w:space="0" w:color="000000"/>
            </w:tcBorders>
            <w:vAlign w:val="center"/>
          </w:tcPr>
          <w:p w14:paraId="66FE69DF" w14:textId="77777777" w:rsidR="004B57D4" w:rsidRPr="009E1EFC" w:rsidRDefault="004B57D4" w:rsidP="006A3114">
            <w:pPr>
              <w:kinsoku w:val="0"/>
              <w:overflowPunct w:val="0"/>
              <w:spacing w:line="266" w:lineRule="exact"/>
              <w:jc w:val="center"/>
              <w:rPr>
                <w:rFonts w:hAnsi="ＭＳ 明朝"/>
              </w:rPr>
            </w:pPr>
          </w:p>
        </w:tc>
        <w:tc>
          <w:tcPr>
            <w:tcW w:w="765" w:type="dxa"/>
            <w:tcBorders>
              <w:left w:val="single" w:sz="4" w:space="0" w:color="000000"/>
              <w:right w:val="single" w:sz="4" w:space="0" w:color="000000"/>
            </w:tcBorders>
            <w:vAlign w:val="center"/>
          </w:tcPr>
          <w:p w14:paraId="49307624" w14:textId="77777777" w:rsidR="004B57D4" w:rsidRPr="009E1EFC" w:rsidRDefault="004B57D4" w:rsidP="006A3114">
            <w:pPr>
              <w:kinsoku w:val="0"/>
              <w:overflowPunct w:val="0"/>
              <w:spacing w:line="266" w:lineRule="exact"/>
              <w:jc w:val="center"/>
              <w:rPr>
                <w:rFonts w:hAnsi="ＭＳ 明朝"/>
              </w:rPr>
            </w:pPr>
            <w:r w:rsidRPr="009E1EFC">
              <w:rPr>
                <w:rFonts w:hAnsi="ＭＳ 明朝" w:hint="eastAsia"/>
                <w:szCs w:val="21"/>
              </w:rPr>
              <w:t>○</w:t>
            </w:r>
          </w:p>
        </w:tc>
        <w:tc>
          <w:tcPr>
            <w:tcW w:w="3487" w:type="dxa"/>
            <w:tcBorders>
              <w:left w:val="single" w:sz="4" w:space="0" w:color="000000"/>
              <w:right w:val="single" w:sz="4" w:space="0" w:color="000000"/>
            </w:tcBorders>
            <w:vAlign w:val="center"/>
          </w:tcPr>
          <w:p w14:paraId="63310CA8" w14:textId="77777777" w:rsidR="004B57D4" w:rsidRPr="009E1EFC" w:rsidRDefault="004B57D4" w:rsidP="006A3114">
            <w:pPr>
              <w:kinsoku w:val="0"/>
              <w:overflowPunct w:val="0"/>
              <w:spacing w:line="266" w:lineRule="exact"/>
              <w:rPr>
                <w:rFonts w:hAnsi="ＭＳ 明朝"/>
              </w:rPr>
            </w:pPr>
            <w:r w:rsidRPr="009E1EFC">
              <w:rPr>
                <w:rFonts w:hAnsi="ＭＳ 明朝" w:hint="eastAsia"/>
                <w:szCs w:val="21"/>
              </w:rPr>
              <w:t>アンモニア貯槽の応力腐食割れ、メチルアミン類の窒化、酸化エチレンの内容物の重合等への対応はできていること｡</w:t>
            </w:r>
          </w:p>
        </w:tc>
        <w:tc>
          <w:tcPr>
            <w:tcW w:w="3203" w:type="dxa"/>
            <w:tcBorders>
              <w:left w:val="single" w:sz="4" w:space="0" w:color="000000"/>
              <w:right w:val="single" w:sz="4" w:space="0" w:color="000000"/>
            </w:tcBorders>
          </w:tcPr>
          <w:p w14:paraId="72DC9AC5" w14:textId="77777777" w:rsidR="004B57D4" w:rsidRPr="009E1EFC" w:rsidRDefault="004B57D4" w:rsidP="006A3114">
            <w:pPr>
              <w:kinsoku w:val="0"/>
              <w:overflowPunct w:val="0"/>
              <w:spacing w:line="266" w:lineRule="exact"/>
              <w:rPr>
                <w:rFonts w:hAnsi="ＭＳ 明朝"/>
                <w:szCs w:val="21"/>
              </w:rPr>
            </w:pPr>
          </w:p>
        </w:tc>
      </w:tr>
    </w:tbl>
    <w:p w14:paraId="4AAF9C67" w14:textId="3579BF6E" w:rsidR="004563BD" w:rsidRPr="009E1EFC" w:rsidRDefault="004563BD" w:rsidP="004563BD">
      <w:pPr>
        <w:rPr>
          <w:rFonts w:hAnsi="ＭＳ 明朝"/>
        </w:rPr>
        <w:sectPr w:rsidR="004563BD" w:rsidRPr="009E1EFC" w:rsidSect="004563BD">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247" w:right="1247" w:bottom="1247" w:left="1247" w:header="851" w:footer="851" w:gutter="0"/>
          <w:cols w:space="425"/>
          <w:docGrid w:linePitch="286"/>
        </w:sectPr>
      </w:pPr>
    </w:p>
    <w:p w14:paraId="0D01FAD6" w14:textId="67374856" w:rsidR="001D7012" w:rsidRPr="00D531A5" w:rsidRDefault="001D7012" w:rsidP="00D32410">
      <w:pPr>
        <w:rPr>
          <w:rFonts w:hAnsi="ＭＳ 明朝"/>
          <w:strike/>
        </w:rPr>
      </w:pPr>
    </w:p>
    <w:sectPr w:rsidR="001D7012" w:rsidRPr="00D531A5" w:rsidSect="00D32410">
      <w:pgSz w:w="16838" w:h="11906" w:orient="landscape" w:code="9"/>
      <w:pgMar w:top="1247" w:right="1247" w:bottom="1247" w:left="1247" w:header="851" w:footer="851"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E4A20" w14:textId="77777777" w:rsidR="00DD0E60" w:rsidRDefault="00DD0E60">
      <w:r>
        <w:separator/>
      </w:r>
    </w:p>
  </w:endnote>
  <w:endnote w:type="continuationSeparator" w:id="0">
    <w:p w14:paraId="3C725175" w14:textId="77777777" w:rsidR="00DD0E60" w:rsidRDefault="00DD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EA0AF" w14:textId="77777777" w:rsidR="002D4414" w:rsidRDefault="002D441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3C2C2" w14:textId="5C5CE75E" w:rsidR="0095357E" w:rsidRPr="002D4414" w:rsidRDefault="0095357E" w:rsidP="002D441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B2436" w14:textId="77777777" w:rsidR="002D4414" w:rsidRDefault="002D441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EB7B1" w14:textId="77777777" w:rsidR="00DD0E60" w:rsidRDefault="00DD0E60">
      <w:r>
        <w:separator/>
      </w:r>
    </w:p>
  </w:footnote>
  <w:footnote w:type="continuationSeparator" w:id="0">
    <w:p w14:paraId="1E2E2A39" w14:textId="77777777" w:rsidR="00DD0E60" w:rsidRDefault="00DD0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4F28F" w14:textId="77777777" w:rsidR="002D4414" w:rsidRDefault="002D44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7987E" w14:textId="77777777" w:rsidR="002D4414" w:rsidRDefault="002D441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CC1F5" w14:textId="77777777" w:rsidR="002D4414" w:rsidRDefault="002D44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2429"/>
    <w:multiLevelType w:val="hybridMultilevel"/>
    <w:tmpl w:val="E5B87044"/>
    <w:lvl w:ilvl="0" w:tplc="E2FEB0DE">
      <w:start w:val="3"/>
      <w:numFmt w:val="decimalEnclosedCircle"/>
      <w:lvlText w:val="%1"/>
      <w:lvlJc w:val="left"/>
      <w:pPr>
        <w:tabs>
          <w:tab w:val="num" w:pos="585"/>
        </w:tabs>
        <w:ind w:left="585" w:hanging="360"/>
      </w:pPr>
      <w:rPr>
        <w:rFonts w:cs="Times New Roman" w:hint="eastAsia"/>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1" w15:restartNumberingAfterBreak="0">
    <w:nsid w:val="0B586EE0"/>
    <w:multiLevelType w:val="hybridMultilevel"/>
    <w:tmpl w:val="B664C6CA"/>
    <w:lvl w:ilvl="0" w:tplc="04090001">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 w15:restartNumberingAfterBreak="0">
    <w:nsid w:val="0C280660"/>
    <w:multiLevelType w:val="hybridMultilevel"/>
    <w:tmpl w:val="301ABE74"/>
    <w:lvl w:ilvl="0" w:tplc="32AA2D1E">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61E332C"/>
    <w:multiLevelType w:val="hybridMultilevel"/>
    <w:tmpl w:val="03F4EE54"/>
    <w:lvl w:ilvl="0" w:tplc="2A10243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C5139E"/>
    <w:multiLevelType w:val="hybridMultilevel"/>
    <w:tmpl w:val="F0B869F0"/>
    <w:lvl w:ilvl="0" w:tplc="7960DDA0">
      <w:start w:val="1"/>
      <w:numFmt w:val="decimal"/>
      <w:lvlText w:val="(%1)"/>
      <w:lvlJc w:val="left"/>
      <w:pPr>
        <w:ind w:left="675" w:hanging="360"/>
      </w:pPr>
      <w:rPr>
        <w:rFonts w:hAnsi="ＭＳ 明朝" w:hint="default"/>
        <w:b w:val="0"/>
        <w:color w:val="auto"/>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186D3E97"/>
    <w:multiLevelType w:val="hybridMultilevel"/>
    <w:tmpl w:val="61CE7EA8"/>
    <w:lvl w:ilvl="0" w:tplc="CA48B14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3C47C1"/>
    <w:multiLevelType w:val="hybridMultilevel"/>
    <w:tmpl w:val="170CA12A"/>
    <w:lvl w:ilvl="0" w:tplc="7E3AD3D4">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F9A7F86"/>
    <w:multiLevelType w:val="hybridMultilevel"/>
    <w:tmpl w:val="3946A4FE"/>
    <w:lvl w:ilvl="0" w:tplc="2348E6EA">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0D2BEC"/>
    <w:multiLevelType w:val="hybridMultilevel"/>
    <w:tmpl w:val="B0206294"/>
    <w:lvl w:ilvl="0" w:tplc="5FE0A322">
      <w:start w:val="1"/>
      <w:numFmt w:val="decimal"/>
      <w:lvlText w:val="(%1)"/>
      <w:lvlJc w:val="left"/>
      <w:pPr>
        <w:ind w:left="360" w:hanging="360"/>
      </w:pPr>
      <w:rPr>
        <w:rFonts w:hAnsi="ＭＳ 明朝" w:hint="default"/>
        <w:b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9F7B17"/>
    <w:multiLevelType w:val="hybridMultilevel"/>
    <w:tmpl w:val="82D82B96"/>
    <w:lvl w:ilvl="0" w:tplc="2AC29FE4">
      <w:start w:val="1"/>
      <w:numFmt w:val="decimal"/>
      <w:lvlText w:val="(%1)"/>
      <w:lvlJc w:val="left"/>
      <w:pPr>
        <w:tabs>
          <w:tab w:val="num" w:pos="570"/>
        </w:tabs>
        <w:ind w:left="570" w:hanging="360"/>
      </w:pPr>
      <w:rPr>
        <w:rFonts w:ascii="ＭＳ 明朝" w:eastAsia="ＭＳ 明朝"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7220F4E"/>
    <w:multiLevelType w:val="hybridMultilevel"/>
    <w:tmpl w:val="261C4702"/>
    <w:lvl w:ilvl="0" w:tplc="18409A04">
      <w:start w:val="1"/>
      <w:numFmt w:val="decimal"/>
      <w:lvlText w:val="(%1)"/>
      <w:lvlJc w:val="left"/>
      <w:pPr>
        <w:ind w:left="825" w:hanging="405"/>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CB97584"/>
    <w:multiLevelType w:val="hybridMultilevel"/>
    <w:tmpl w:val="4EB256A8"/>
    <w:lvl w:ilvl="0" w:tplc="38068EEA">
      <w:start w:val="1"/>
      <w:numFmt w:val="decimal"/>
      <w:lvlText w:val="(%1)"/>
      <w:lvlJc w:val="left"/>
      <w:pPr>
        <w:tabs>
          <w:tab w:val="num" w:pos="570"/>
        </w:tabs>
        <w:ind w:left="570" w:hanging="360"/>
      </w:pPr>
      <w:rPr>
        <w:rFonts w:ascii="ＭＳ 明朝" w:eastAsia="ＭＳ 明朝"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5C0096C"/>
    <w:multiLevelType w:val="hybridMultilevel"/>
    <w:tmpl w:val="0CB24468"/>
    <w:lvl w:ilvl="0" w:tplc="B5A4E482">
      <w:start w:val="4"/>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3" w15:restartNumberingAfterBreak="0">
    <w:nsid w:val="492D05B3"/>
    <w:multiLevelType w:val="hybridMultilevel"/>
    <w:tmpl w:val="FF5AD7A0"/>
    <w:lvl w:ilvl="0" w:tplc="07406C58">
      <w:start w:val="4"/>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4" w15:restartNumberingAfterBreak="0">
    <w:nsid w:val="4968626C"/>
    <w:multiLevelType w:val="hybridMultilevel"/>
    <w:tmpl w:val="38A6BF8A"/>
    <w:lvl w:ilvl="0" w:tplc="64523776">
      <w:start w:val="4"/>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5" w15:restartNumberingAfterBreak="0">
    <w:nsid w:val="53E6689B"/>
    <w:multiLevelType w:val="hybridMultilevel"/>
    <w:tmpl w:val="E31C431C"/>
    <w:lvl w:ilvl="0" w:tplc="04090017">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5C608E"/>
    <w:multiLevelType w:val="multilevel"/>
    <w:tmpl w:val="005A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F704E1"/>
    <w:multiLevelType w:val="hybridMultilevel"/>
    <w:tmpl w:val="93C0D8AA"/>
    <w:lvl w:ilvl="0" w:tplc="C7C6818E">
      <w:start w:val="1"/>
      <w:numFmt w:val="aiueoFullWidth"/>
      <w:lvlText w:val="(%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6690A7A"/>
    <w:multiLevelType w:val="hybridMultilevel"/>
    <w:tmpl w:val="71DA3324"/>
    <w:lvl w:ilvl="0" w:tplc="62A6D964">
      <w:start w:val="1"/>
      <w:numFmt w:val="decimal"/>
      <w:lvlText w:val="(%1)"/>
      <w:lvlJc w:val="left"/>
      <w:pPr>
        <w:tabs>
          <w:tab w:val="num" w:pos="360"/>
        </w:tabs>
        <w:ind w:left="360" w:hanging="360"/>
      </w:pPr>
      <w:rPr>
        <w:rFonts w:ascii="ＭＳ 明朝"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013C56"/>
    <w:multiLevelType w:val="hybridMultilevel"/>
    <w:tmpl w:val="C6763B98"/>
    <w:lvl w:ilvl="0" w:tplc="5E0C6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E572E2"/>
    <w:multiLevelType w:val="hybridMultilevel"/>
    <w:tmpl w:val="46D26466"/>
    <w:lvl w:ilvl="0" w:tplc="E7A41DD8">
      <w:start w:val="1"/>
      <w:numFmt w:val="bullet"/>
      <w:lvlText w:val="○"/>
      <w:lvlJc w:val="left"/>
      <w:pPr>
        <w:ind w:left="777" w:hanging="420"/>
      </w:pPr>
      <w:rPr>
        <w:rFonts w:ascii="ＭＳ 明朝" w:eastAsia="ＭＳ 明朝" w:hAnsi="ＭＳ 明朝"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1" w15:restartNumberingAfterBreak="0">
    <w:nsid w:val="72F60F99"/>
    <w:multiLevelType w:val="hybridMultilevel"/>
    <w:tmpl w:val="79A89184"/>
    <w:lvl w:ilvl="0" w:tplc="8598A2AE">
      <w:start w:val="1"/>
      <w:numFmt w:val="decimal"/>
      <w:lvlText w:val="(%1)"/>
      <w:lvlJc w:val="left"/>
      <w:pPr>
        <w:tabs>
          <w:tab w:val="num" w:pos="840"/>
        </w:tabs>
        <w:ind w:left="840" w:hanging="525"/>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2" w15:restartNumberingAfterBreak="0">
    <w:nsid w:val="79DF340F"/>
    <w:multiLevelType w:val="multilevel"/>
    <w:tmpl w:val="E160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494B6E"/>
    <w:multiLevelType w:val="hybridMultilevel"/>
    <w:tmpl w:val="41106750"/>
    <w:lvl w:ilvl="0" w:tplc="E9306B94">
      <w:start w:val="1"/>
      <w:numFmt w:val="aiueoFullWidth"/>
      <w:lvlText w:val="(%1)"/>
      <w:lvlJc w:val="left"/>
      <w:pPr>
        <w:ind w:left="615" w:hanging="615"/>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1"/>
  </w:num>
  <w:num w:numId="3">
    <w:abstractNumId w:val="18"/>
  </w:num>
  <w:num w:numId="4">
    <w:abstractNumId w:val="9"/>
  </w:num>
  <w:num w:numId="5">
    <w:abstractNumId w:val="3"/>
  </w:num>
  <w:num w:numId="6">
    <w:abstractNumId w:val="7"/>
  </w:num>
  <w:num w:numId="7">
    <w:abstractNumId w:val="17"/>
  </w:num>
  <w:num w:numId="8">
    <w:abstractNumId w:val="15"/>
  </w:num>
  <w:num w:numId="9">
    <w:abstractNumId w:val="16"/>
  </w:num>
  <w:num w:numId="10">
    <w:abstractNumId w:val="22"/>
  </w:num>
  <w:num w:numId="11">
    <w:abstractNumId w:val="6"/>
  </w:num>
  <w:num w:numId="12">
    <w:abstractNumId w:val="23"/>
  </w:num>
  <w:num w:numId="13">
    <w:abstractNumId w:val="10"/>
  </w:num>
  <w:num w:numId="14">
    <w:abstractNumId w:val="2"/>
  </w:num>
  <w:num w:numId="15">
    <w:abstractNumId w:val="1"/>
  </w:num>
  <w:num w:numId="16">
    <w:abstractNumId w:val="20"/>
  </w:num>
  <w:num w:numId="17">
    <w:abstractNumId w:val="13"/>
  </w:num>
  <w:num w:numId="18">
    <w:abstractNumId w:val="14"/>
  </w:num>
  <w:num w:numId="19">
    <w:abstractNumId w:val="12"/>
  </w:num>
  <w:num w:numId="20">
    <w:abstractNumId w:val="19"/>
  </w:num>
  <w:num w:numId="21">
    <w:abstractNumId w:val="5"/>
  </w:num>
  <w:num w:numId="22">
    <w:abstractNumId w:val="8"/>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gutterAtTop/>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143"/>
  <w:displayHorizontalDrawingGridEvery w:val="0"/>
  <w:displayVerticalDrawingGridEvery w:val="2"/>
  <w:noPunctuationKerning/>
  <w:characterSpacingControl w:val="doNotCompress"/>
  <w:hdrShapeDefaults>
    <o:shapedefaults v:ext="edit" spidmax="2049" style="mso-wrap-style:none" fill="f" fillcolor="white" stroke="f">
      <v:fill color="white" on="f"/>
      <v:stroke on="f"/>
      <v:textbox style="mso-rotate-with-shape: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5CE"/>
    <w:rsid w:val="000035CC"/>
    <w:rsid w:val="00003B79"/>
    <w:rsid w:val="00006175"/>
    <w:rsid w:val="0000647C"/>
    <w:rsid w:val="00006583"/>
    <w:rsid w:val="00007E4A"/>
    <w:rsid w:val="00011369"/>
    <w:rsid w:val="00011C0D"/>
    <w:rsid w:val="0001248F"/>
    <w:rsid w:val="00012B39"/>
    <w:rsid w:val="00013A44"/>
    <w:rsid w:val="00014B1A"/>
    <w:rsid w:val="00015B8C"/>
    <w:rsid w:val="0001680B"/>
    <w:rsid w:val="00016A2A"/>
    <w:rsid w:val="000208AA"/>
    <w:rsid w:val="000212EB"/>
    <w:rsid w:val="00021D4A"/>
    <w:rsid w:val="00022650"/>
    <w:rsid w:val="0002310B"/>
    <w:rsid w:val="00023E79"/>
    <w:rsid w:val="00024D93"/>
    <w:rsid w:val="00025177"/>
    <w:rsid w:val="0002798E"/>
    <w:rsid w:val="00030207"/>
    <w:rsid w:val="00030596"/>
    <w:rsid w:val="0003260F"/>
    <w:rsid w:val="00033907"/>
    <w:rsid w:val="00033919"/>
    <w:rsid w:val="000347D6"/>
    <w:rsid w:val="00034C39"/>
    <w:rsid w:val="00035AC9"/>
    <w:rsid w:val="00035FFF"/>
    <w:rsid w:val="00041890"/>
    <w:rsid w:val="00041FD5"/>
    <w:rsid w:val="0004228E"/>
    <w:rsid w:val="000437BF"/>
    <w:rsid w:val="00044431"/>
    <w:rsid w:val="00044E20"/>
    <w:rsid w:val="00046919"/>
    <w:rsid w:val="00051C10"/>
    <w:rsid w:val="00052BE6"/>
    <w:rsid w:val="0005366F"/>
    <w:rsid w:val="00056CB1"/>
    <w:rsid w:val="00057745"/>
    <w:rsid w:val="00060225"/>
    <w:rsid w:val="000603C8"/>
    <w:rsid w:val="000606DA"/>
    <w:rsid w:val="0006207B"/>
    <w:rsid w:val="000620BD"/>
    <w:rsid w:val="000633F3"/>
    <w:rsid w:val="00063807"/>
    <w:rsid w:val="00064829"/>
    <w:rsid w:val="00064BF6"/>
    <w:rsid w:val="000653D2"/>
    <w:rsid w:val="00065FFC"/>
    <w:rsid w:val="00066F52"/>
    <w:rsid w:val="000679D8"/>
    <w:rsid w:val="0007073B"/>
    <w:rsid w:val="000717E4"/>
    <w:rsid w:val="00071F41"/>
    <w:rsid w:val="000743A2"/>
    <w:rsid w:val="00074A2B"/>
    <w:rsid w:val="00074A31"/>
    <w:rsid w:val="00075182"/>
    <w:rsid w:val="00075784"/>
    <w:rsid w:val="0007616E"/>
    <w:rsid w:val="00077773"/>
    <w:rsid w:val="00077CD4"/>
    <w:rsid w:val="000813E5"/>
    <w:rsid w:val="000818CF"/>
    <w:rsid w:val="00081A0A"/>
    <w:rsid w:val="000822C0"/>
    <w:rsid w:val="00086190"/>
    <w:rsid w:val="00086CEF"/>
    <w:rsid w:val="00091495"/>
    <w:rsid w:val="00093685"/>
    <w:rsid w:val="0009541B"/>
    <w:rsid w:val="000971B5"/>
    <w:rsid w:val="000A05FC"/>
    <w:rsid w:val="000A0863"/>
    <w:rsid w:val="000A194F"/>
    <w:rsid w:val="000A19EB"/>
    <w:rsid w:val="000A41F3"/>
    <w:rsid w:val="000A4F6C"/>
    <w:rsid w:val="000A5E13"/>
    <w:rsid w:val="000A666F"/>
    <w:rsid w:val="000A76D7"/>
    <w:rsid w:val="000A776D"/>
    <w:rsid w:val="000B18FD"/>
    <w:rsid w:val="000B3584"/>
    <w:rsid w:val="000B4B12"/>
    <w:rsid w:val="000B6324"/>
    <w:rsid w:val="000B7371"/>
    <w:rsid w:val="000B7D3A"/>
    <w:rsid w:val="000C0C14"/>
    <w:rsid w:val="000C1798"/>
    <w:rsid w:val="000C2AFA"/>
    <w:rsid w:val="000C2E88"/>
    <w:rsid w:val="000C2EFE"/>
    <w:rsid w:val="000C5795"/>
    <w:rsid w:val="000C68ED"/>
    <w:rsid w:val="000C74B2"/>
    <w:rsid w:val="000C7ADB"/>
    <w:rsid w:val="000D15CE"/>
    <w:rsid w:val="000D1C48"/>
    <w:rsid w:val="000D5532"/>
    <w:rsid w:val="000D65A3"/>
    <w:rsid w:val="000E0C2E"/>
    <w:rsid w:val="000E110A"/>
    <w:rsid w:val="000E1735"/>
    <w:rsid w:val="000E293B"/>
    <w:rsid w:val="000E2F0E"/>
    <w:rsid w:val="000E4594"/>
    <w:rsid w:val="000E48CC"/>
    <w:rsid w:val="000E59E4"/>
    <w:rsid w:val="000F00B1"/>
    <w:rsid w:val="000F0358"/>
    <w:rsid w:val="000F08FE"/>
    <w:rsid w:val="000F211D"/>
    <w:rsid w:val="000F2A89"/>
    <w:rsid w:val="000F3861"/>
    <w:rsid w:val="000F4E27"/>
    <w:rsid w:val="000F6443"/>
    <w:rsid w:val="00100B06"/>
    <w:rsid w:val="00101139"/>
    <w:rsid w:val="001013B3"/>
    <w:rsid w:val="00102406"/>
    <w:rsid w:val="00102DCF"/>
    <w:rsid w:val="001051E5"/>
    <w:rsid w:val="00105993"/>
    <w:rsid w:val="001065A5"/>
    <w:rsid w:val="00107589"/>
    <w:rsid w:val="00111791"/>
    <w:rsid w:val="00111DFB"/>
    <w:rsid w:val="00112377"/>
    <w:rsid w:val="00113630"/>
    <w:rsid w:val="00116719"/>
    <w:rsid w:val="00116C79"/>
    <w:rsid w:val="00116CAF"/>
    <w:rsid w:val="00117BD6"/>
    <w:rsid w:val="00117C2D"/>
    <w:rsid w:val="00120630"/>
    <w:rsid w:val="001213F7"/>
    <w:rsid w:val="001227F2"/>
    <w:rsid w:val="00123D4B"/>
    <w:rsid w:val="0012424D"/>
    <w:rsid w:val="00124772"/>
    <w:rsid w:val="00124D80"/>
    <w:rsid w:val="0012774A"/>
    <w:rsid w:val="0012786B"/>
    <w:rsid w:val="00130A75"/>
    <w:rsid w:val="00131FC5"/>
    <w:rsid w:val="00133B0B"/>
    <w:rsid w:val="00134F46"/>
    <w:rsid w:val="00136A5F"/>
    <w:rsid w:val="001377A0"/>
    <w:rsid w:val="001408E2"/>
    <w:rsid w:val="00143259"/>
    <w:rsid w:val="00147547"/>
    <w:rsid w:val="00151829"/>
    <w:rsid w:val="00152F50"/>
    <w:rsid w:val="00154E40"/>
    <w:rsid w:val="00154FB9"/>
    <w:rsid w:val="0015637A"/>
    <w:rsid w:val="00156A4D"/>
    <w:rsid w:val="00157009"/>
    <w:rsid w:val="00157BA9"/>
    <w:rsid w:val="001605DD"/>
    <w:rsid w:val="001624A9"/>
    <w:rsid w:val="0016373C"/>
    <w:rsid w:val="00165481"/>
    <w:rsid w:val="00166209"/>
    <w:rsid w:val="001664F2"/>
    <w:rsid w:val="00167B9B"/>
    <w:rsid w:val="001708B0"/>
    <w:rsid w:val="00170CCB"/>
    <w:rsid w:val="00171582"/>
    <w:rsid w:val="00172FCE"/>
    <w:rsid w:val="00173FA8"/>
    <w:rsid w:val="00176DDA"/>
    <w:rsid w:val="001770C8"/>
    <w:rsid w:val="001807FA"/>
    <w:rsid w:val="00180BC5"/>
    <w:rsid w:val="001812AF"/>
    <w:rsid w:val="001822C1"/>
    <w:rsid w:val="001835EE"/>
    <w:rsid w:val="0018446C"/>
    <w:rsid w:val="00184989"/>
    <w:rsid w:val="001866AE"/>
    <w:rsid w:val="00187C85"/>
    <w:rsid w:val="00191CE7"/>
    <w:rsid w:val="00192399"/>
    <w:rsid w:val="00194321"/>
    <w:rsid w:val="00196AF3"/>
    <w:rsid w:val="001A0EFC"/>
    <w:rsid w:val="001A1135"/>
    <w:rsid w:val="001A1273"/>
    <w:rsid w:val="001A1649"/>
    <w:rsid w:val="001A2F78"/>
    <w:rsid w:val="001A5000"/>
    <w:rsid w:val="001A59A6"/>
    <w:rsid w:val="001A60A6"/>
    <w:rsid w:val="001A6666"/>
    <w:rsid w:val="001A7390"/>
    <w:rsid w:val="001A7AF4"/>
    <w:rsid w:val="001B038C"/>
    <w:rsid w:val="001B1D1F"/>
    <w:rsid w:val="001B2B53"/>
    <w:rsid w:val="001B2B9C"/>
    <w:rsid w:val="001B4C15"/>
    <w:rsid w:val="001B5170"/>
    <w:rsid w:val="001B5C90"/>
    <w:rsid w:val="001B625C"/>
    <w:rsid w:val="001B7C02"/>
    <w:rsid w:val="001C2929"/>
    <w:rsid w:val="001C2B22"/>
    <w:rsid w:val="001C3699"/>
    <w:rsid w:val="001C7924"/>
    <w:rsid w:val="001D1390"/>
    <w:rsid w:val="001D375F"/>
    <w:rsid w:val="001D3E4B"/>
    <w:rsid w:val="001D5A46"/>
    <w:rsid w:val="001D6437"/>
    <w:rsid w:val="001D7012"/>
    <w:rsid w:val="001D7B23"/>
    <w:rsid w:val="001E1837"/>
    <w:rsid w:val="001E1E7E"/>
    <w:rsid w:val="001E2190"/>
    <w:rsid w:val="001E3C3F"/>
    <w:rsid w:val="001E3CE0"/>
    <w:rsid w:val="001E50EB"/>
    <w:rsid w:val="001E5C38"/>
    <w:rsid w:val="001E5FCF"/>
    <w:rsid w:val="001E606C"/>
    <w:rsid w:val="001F13DF"/>
    <w:rsid w:val="001F4E66"/>
    <w:rsid w:val="001F575B"/>
    <w:rsid w:val="001F5C9A"/>
    <w:rsid w:val="001F6EDF"/>
    <w:rsid w:val="001F71FA"/>
    <w:rsid w:val="001F7B82"/>
    <w:rsid w:val="002004C8"/>
    <w:rsid w:val="00201E7E"/>
    <w:rsid w:val="00202DF0"/>
    <w:rsid w:val="002034E4"/>
    <w:rsid w:val="002046D8"/>
    <w:rsid w:val="00206C4B"/>
    <w:rsid w:val="00206EFF"/>
    <w:rsid w:val="00210A95"/>
    <w:rsid w:val="00211E04"/>
    <w:rsid w:val="00211F67"/>
    <w:rsid w:val="00215692"/>
    <w:rsid w:val="00215B7A"/>
    <w:rsid w:val="00217F67"/>
    <w:rsid w:val="0022249D"/>
    <w:rsid w:val="002240EE"/>
    <w:rsid w:val="00224134"/>
    <w:rsid w:val="0022476C"/>
    <w:rsid w:val="00224AB0"/>
    <w:rsid w:val="002260D1"/>
    <w:rsid w:val="00226482"/>
    <w:rsid w:val="00227760"/>
    <w:rsid w:val="00227D9D"/>
    <w:rsid w:val="0023017A"/>
    <w:rsid w:val="00230E71"/>
    <w:rsid w:val="002320B0"/>
    <w:rsid w:val="00232633"/>
    <w:rsid w:val="002333BE"/>
    <w:rsid w:val="00233A31"/>
    <w:rsid w:val="002344F7"/>
    <w:rsid w:val="00236FA5"/>
    <w:rsid w:val="002370B1"/>
    <w:rsid w:val="0023735C"/>
    <w:rsid w:val="002406E6"/>
    <w:rsid w:val="00244488"/>
    <w:rsid w:val="00244843"/>
    <w:rsid w:val="0024666B"/>
    <w:rsid w:val="00247A00"/>
    <w:rsid w:val="002504CA"/>
    <w:rsid w:val="002507E7"/>
    <w:rsid w:val="00251EEF"/>
    <w:rsid w:val="002524B0"/>
    <w:rsid w:val="00252724"/>
    <w:rsid w:val="00252996"/>
    <w:rsid w:val="002539EA"/>
    <w:rsid w:val="002542E7"/>
    <w:rsid w:val="0025486E"/>
    <w:rsid w:val="00254D80"/>
    <w:rsid w:val="00257371"/>
    <w:rsid w:val="00257503"/>
    <w:rsid w:val="00257C8B"/>
    <w:rsid w:val="00260727"/>
    <w:rsid w:val="002608EF"/>
    <w:rsid w:val="00261939"/>
    <w:rsid w:val="00262A48"/>
    <w:rsid w:val="00263992"/>
    <w:rsid w:val="00264069"/>
    <w:rsid w:val="002648D3"/>
    <w:rsid w:val="00264C76"/>
    <w:rsid w:val="00264DCD"/>
    <w:rsid w:val="00265FD2"/>
    <w:rsid w:val="0026730B"/>
    <w:rsid w:val="0027003C"/>
    <w:rsid w:val="0027041D"/>
    <w:rsid w:val="00270AEE"/>
    <w:rsid w:val="00272001"/>
    <w:rsid w:val="002721B2"/>
    <w:rsid w:val="0027273E"/>
    <w:rsid w:val="002746AC"/>
    <w:rsid w:val="0027478A"/>
    <w:rsid w:val="00276104"/>
    <w:rsid w:val="002764E7"/>
    <w:rsid w:val="00276B79"/>
    <w:rsid w:val="0028035A"/>
    <w:rsid w:val="00280C50"/>
    <w:rsid w:val="00280D5C"/>
    <w:rsid w:val="00281080"/>
    <w:rsid w:val="002818C5"/>
    <w:rsid w:val="00281A51"/>
    <w:rsid w:val="002820F4"/>
    <w:rsid w:val="00282DD7"/>
    <w:rsid w:val="00283884"/>
    <w:rsid w:val="00284E67"/>
    <w:rsid w:val="00285325"/>
    <w:rsid w:val="0028776D"/>
    <w:rsid w:val="00293F0F"/>
    <w:rsid w:val="00294898"/>
    <w:rsid w:val="0029503B"/>
    <w:rsid w:val="00295AF1"/>
    <w:rsid w:val="0029710B"/>
    <w:rsid w:val="0029712F"/>
    <w:rsid w:val="0029742F"/>
    <w:rsid w:val="00297656"/>
    <w:rsid w:val="002A1E01"/>
    <w:rsid w:val="002A28DE"/>
    <w:rsid w:val="002A5983"/>
    <w:rsid w:val="002A7100"/>
    <w:rsid w:val="002A72A7"/>
    <w:rsid w:val="002A762A"/>
    <w:rsid w:val="002B0D2E"/>
    <w:rsid w:val="002B1437"/>
    <w:rsid w:val="002B1C88"/>
    <w:rsid w:val="002B21C2"/>
    <w:rsid w:val="002B28B6"/>
    <w:rsid w:val="002B2FE7"/>
    <w:rsid w:val="002B37C1"/>
    <w:rsid w:val="002B4DC3"/>
    <w:rsid w:val="002B550A"/>
    <w:rsid w:val="002B5DAB"/>
    <w:rsid w:val="002B63D5"/>
    <w:rsid w:val="002B6A6D"/>
    <w:rsid w:val="002B71B4"/>
    <w:rsid w:val="002B75E1"/>
    <w:rsid w:val="002B7765"/>
    <w:rsid w:val="002C0619"/>
    <w:rsid w:val="002C1BDF"/>
    <w:rsid w:val="002C3E8B"/>
    <w:rsid w:val="002C53BB"/>
    <w:rsid w:val="002C5777"/>
    <w:rsid w:val="002C6217"/>
    <w:rsid w:val="002D01B2"/>
    <w:rsid w:val="002D0B77"/>
    <w:rsid w:val="002D1DDF"/>
    <w:rsid w:val="002D3A19"/>
    <w:rsid w:val="002D3DBA"/>
    <w:rsid w:val="002D4414"/>
    <w:rsid w:val="002D459D"/>
    <w:rsid w:val="002D58EB"/>
    <w:rsid w:val="002E0B2E"/>
    <w:rsid w:val="002E21BB"/>
    <w:rsid w:val="002E26C6"/>
    <w:rsid w:val="002E29E8"/>
    <w:rsid w:val="002E2DF3"/>
    <w:rsid w:val="002E7D3C"/>
    <w:rsid w:val="002F076B"/>
    <w:rsid w:val="002F267F"/>
    <w:rsid w:val="002F4773"/>
    <w:rsid w:val="002F6ADD"/>
    <w:rsid w:val="00300517"/>
    <w:rsid w:val="003007E6"/>
    <w:rsid w:val="003009F9"/>
    <w:rsid w:val="00300BE1"/>
    <w:rsid w:val="00300C51"/>
    <w:rsid w:val="00300F61"/>
    <w:rsid w:val="00301276"/>
    <w:rsid w:val="0030228A"/>
    <w:rsid w:val="003034AD"/>
    <w:rsid w:val="00304AB6"/>
    <w:rsid w:val="003058DC"/>
    <w:rsid w:val="0031010D"/>
    <w:rsid w:val="0031155C"/>
    <w:rsid w:val="00313815"/>
    <w:rsid w:val="00313CCE"/>
    <w:rsid w:val="003143E1"/>
    <w:rsid w:val="00314A93"/>
    <w:rsid w:val="003201FC"/>
    <w:rsid w:val="00320F07"/>
    <w:rsid w:val="00322D41"/>
    <w:rsid w:val="00324A98"/>
    <w:rsid w:val="00331AAF"/>
    <w:rsid w:val="00332346"/>
    <w:rsid w:val="00332846"/>
    <w:rsid w:val="00333207"/>
    <w:rsid w:val="003340D1"/>
    <w:rsid w:val="00334DD5"/>
    <w:rsid w:val="00335650"/>
    <w:rsid w:val="00336070"/>
    <w:rsid w:val="003404A4"/>
    <w:rsid w:val="00347F36"/>
    <w:rsid w:val="00352114"/>
    <w:rsid w:val="00356120"/>
    <w:rsid w:val="003568D5"/>
    <w:rsid w:val="00357B41"/>
    <w:rsid w:val="00361305"/>
    <w:rsid w:val="00362E11"/>
    <w:rsid w:val="003633FB"/>
    <w:rsid w:val="003633FF"/>
    <w:rsid w:val="00363E00"/>
    <w:rsid w:val="00366DB4"/>
    <w:rsid w:val="00367371"/>
    <w:rsid w:val="00370013"/>
    <w:rsid w:val="0037635D"/>
    <w:rsid w:val="00376F18"/>
    <w:rsid w:val="003777E3"/>
    <w:rsid w:val="00377DBA"/>
    <w:rsid w:val="00381BC3"/>
    <w:rsid w:val="00382943"/>
    <w:rsid w:val="003845CB"/>
    <w:rsid w:val="00384607"/>
    <w:rsid w:val="0038475F"/>
    <w:rsid w:val="00385CE7"/>
    <w:rsid w:val="00390F7F"/>
    <w:rsid w:val="00391597"/>
    <w:rsid w:val="00391BE1"/>
    <w:rsid w:val="00391CC9"/>
    <w:rsid w:val="003922C5"/>
    <w:rsid w:val="003922DD"/>
    <w:rsid w:val="00393138"/>
    <w:rsid w:val="003943DE"/>
    <w:rsid w:val="00394A60"/>
    <w:rsid w:val="0039581A"/>
    <w:rsid w:val="00396158"/>
    <w:rsid w:val="00397278"/>
    <w:rsid w:val="003A0561"/>
    <w:rsid w:val="003A2A10"/>
    <w:rsid w:val="003A2E29"/>
    <w:rsid w:val="003A3BA4"/>
    <w:rsid w:val="003A5FC6"/>
    <w:rsid w:val="003A73C1"/>
    <w:rsid w:val="003B0026"/>
    <w:rsid w:val="003B009E"/>
    <w:rsid w:val="003B09C9"/>
    <w:rsid w:val="003B2926"/>
    <w:rsid w:val="003B31F2"/>
    <w:rsid w:val="003B33FB"/>
    <w:rsid w:val="003B3C4B"/>
    <w:rsid w:val="003B5516"/>
    <w:rsid w:val="003B5877"/>
    <w:rsid w:val="003C28D3"/>
    <w:rsid w:val="003C7139"/>
    <w:rsid w:val="003D05B1"/>
    <w:rsid w:val="003D32FB"/>
    <w:rsid w:val="003D34B7"/>
    <w:rsid w:val="003D4DF3"/>
    <w:rsid w:val="003D500B"/>
    <w:rsid w:val="003D6358"/>
    <w:rsid w:val="003D7566"/>
    <w:rsid w:val="003D7650"/>
    <w:rsid w:val="003E1DA2"/>
    <w:rsid w:val="003E1F8A"/>
    <w:rsid w:val="003E4ADF"/>
    <w:rsid w:val="003E5FD2"/>
    <w:rsid w:val="003F0056"/>
    <w:rsid w:val="003F02E2"/>
    <w:rsid w:val="003F157F"/>
    <w:rsid w:val="003F1DBC"/>
    <w:rsid w:val="003F2058"/>
    <w:rsid w:val="003F2366"/>
    <w:rsid w:val="003F3013"/>
    <w:rsid w:val="003F4E5B"/>
    <w:rsid w:val="003F548F"/>
    <w:rsid w:val="003F6630"/>
    <w:rsid w:val="003F7795"/>
    <w:rsid w:val="0040053B"/>
    <w:rsid w:val="004007A2"/>
    <w:rsid w:val="00401D3B"/>
    <w:rsid w:val="00402104"/>
    <w:rsid w:val="00402C4D"/>
    <w:rsid w:val="00402E95"/>
    <w:rsid w:val="00405DF3"/>
    <w:rsid w:val="00406313"/>
    <w:rsid w:val="004069EC"/>
    <w:rsid w:val="004070D8"/>
    <w:rsid w:val="004071E8"/>
    <w:rsid w:val="00407593"/>
    <w:rsid w:val="00407E1F"/>
    <w:rsid w:val="00410F2A"/>
    <w:rsid w:val="00411675"/>
    <w:rsid w:val="0041234A"/>
    <w:rsid w:val="00413E7E"/>
    <w:rsid w:val="00414B88"/>
    <w:rsid w:val="00414C28"/>
    <w:rsid w:val="00415408"/>
    <w:rsid w:val="00416ECA"/>
    <w:rsid w:val="004173E7"/>
    <w:rsid w:val="00417DBE"/>
    <w:rsid w:val="00421460"/>
    <w:rsid w:val="00422862"/>
    <w:rsid w:val="00424149"/>
    <w:rsid w:val="00424FB1"/>
    <w:rsid w:val="00425D08"/>
    <w:rsid w:val="0042609F"/>
    <w:rsid w:val="00426A16"/>
    <w:rsid w:val="004277E7"/>
    <w:rsid w:val="00431190"/>
    <w:rsid w:val="00431AE7"/>
    <w:rsid w:val="00433132"/>
    <w:rsid w:val="0043490C"/>
    <w:rsid w:val="00434D53"/>
    <w:rsid w:val="00434D63"/>
    <w:rsid w:val="00436499"/>
    <w:rsid w:val="004369CF"/>
    <w:rsid w:val="00437D40"/>
    <w:rsid w:val="00437D66"/>
    <w:rsid w:val="00441CFD"/>
    <w:rsid w:val="00441D92"/>
    <w:rsid w:val="004427A7"/>
    <w:rsid w:val="004431C3"/>
    <w:rsid w:val="00443B78"/>
    <w:rsid w:val="004441D0"/>
    <w:rsid w:val="00444827"/>
    <w:rsid w:val="00445C9A"/>
    <w:rsid w:val="00446323"/>
    <w:rsid w:val="0044653A"/>
    <w:rsid w:val="00450F39"/>
    <w:rsid w:val="0045194C"/>
    <w:rsid w:val="00452519"/>
    <w:rsid w:val="00452BD7"/>
    <w:rsid w:val="00453FC5"/>
    <w:rsid w:val="004543E4"/>
    <w:rsid w:val="00454EC9"/>
    <w:rsid w:val="004563BD"/>
    <w:rsid w:val="0045766A"/>
    <w:rsid w:val="00457A72"/>
    <w:rsid w:val="004601F1"/>
    <w:rsid w:val="0046040D"/>
    <w:rsid w:val="00460A8B"/>
    <w:rsid w:val="00461337"/>
    <w:rsid w:val="00462C36"/>
    <w:rsid w:val="00463149"/>
    <w:rsid w:val="00465911"/>
    <w:rsid w:val="00471728"/>
    <w:rsid w:val="00471EE5"/>
    <w:rsid w:val="0047291E"/>
    <w:rsid w:val="00473676"/>
    <w:rsid w:val="0047424C"/>
    <w:rsid w:val="00475305"/>
    <w:rsid w:val="00476AF3"/>
    <w:rsid w:val="004772C2"/>
    <w:rsid w:val="0047790E"/>
    <w:rsid w:val="004802D8"/>
    <w:rsid w:val="00480F1D"/>
    <w:rsid w:val="0048111C"/>
    <w:rsid w:val="004834C9"/>
    <w:rsid w:val="004836CF"/>
    <w:rsid w:val="00483C0F"/>
    <w:rsid w:val="00484DD2"/>
    <w:rsid w:val="00485056"/>
    <w:rsid w:val="004859C1"/>
    <w:rsid w:val="00486D68"/>
    <w:rsid w:val="004870FA"/>
    <w:rsid w:val="00490398"/>
    <w:rsid w:val="00491B78"/>
    <w:rsid w:val="00491F48"/>
    <w:rsid w:val="00492414"/>
    <w:rsid w:val="00493DEA"/>
    <w:rsid w:val="00494E22"/>
    <w:rsid w:val="0049712D"/>
    <w:rsid w:val="004A06F0"/>
    <w:rsid w:val="004A3021"/>
    <w:rsid w:val="004A4103"/>
    <w:rsid w:val="004A4667"/>
    <w:rsid w:val="004A5741"/>
    <w:rsid w:val="004A5FB2"/>
    <w:rsid w:val="004A64B7"/>
    <w:rsid w:val="004A6F94"/>
    <w:rsid w:val="004A79F9"/>
    <w:rsid w:val="004B0542"/>
    <w:rsid w:val="004B1479"/>
    <w:rsid w:val="004B156B"/>
    <w:rsid w:val="004B1C2F"/>
    <w:rsid w:val="004B4F0B"/>
    <w:rsid w:val="004B57D4"/>
    <w:rsid w:val="004B591B"/>
    <w:rsid w:val="004B72DC"/>
    <w:rsid w:val="004B7BE9"/>
    <w:rsid w:val="004C0B3C"/>
    <w:rsid w:val="004C2896"/>
    <w:rsid w:val="004C41CF"/>
    <w:rsid w:val="004C491E"/>
    <w:rsid w:val="004C577C"/>
    <w:rsid w:val="004C5C2A"/>
    <w:rsid w:val="004C6857"/>
    <w:rsid w:val="004C7B68"/>
    <w:rsid w:val="004D0A58"/>
    <w:rsid w:val="004D11E7"/>
    <w:rsid w:val="004D2DCE"/>
    <w:rsid w:val="004D3180"/>
    <w:rsid w:val="004D33C4"/>
    <w:rsid w:val="004D441F"/>
    <w:rsid w:val="004D5D36"/>
    <w:rsid w:val="004D71DB"/>
    <w:rsid w:val="004E0B86"/>
    <w:rsid w:val="004E0E05"/>
    <w:rsid w:val="004E19A3"/>
    <w:rsid w:val="004E1E3E"/>
    <w:rsid w:val="004E2319"/>
    <w:rsid w:val="004E34CA"/>
    <w:rsid w:val="004E39AD"/>
    <w:rsid w:val="004E5149"/>
    <w:rsid w:val="004E60DA"/>
    <w:rsid w:val="004E6874"/>
    <w:rsid w:val="004E7491"/>
    <w:rsid w:val="004F163B"/>
    <w:rsid w:val="004F1B99"/>
    <w:rsid w:val="004F26E3"/>
    <w:rsid w:val="004F2A31"/>
    <w:rsid w:val="004F4010"/>
    <w:rsid w:val="004F40BA"/>
    <w:rsid w:val="004F425A"/>
    <w:rsid w:val="004F4E47"/>
    <w:rsid w:val="004F5401"/>
    <w:rsid w:val="004F5EBF"/>
    <w:rsid w:val="004F6805"/>
    <w:rsid w:val="004F747A"/>
    <w:rsid w:val="004F74B8"/>
    <w:rsid w:val="00502B6D"/>
    <w:rsid w:val="00503CF8"/>
    <w:rsid w:val="00506CCF"/>
    <w:rsid w:val="00510506"/>
    <w:rsid w:val="00510C8A"/>
    <w:rsid w:val="00511F29"/>
    <w:rsid w:val="005127EE"/>
    <w:rsid w:val="00514945"/>
    <w:rsid w:val="00514E1A"/>
    <w:rsid w:val="005156BD"/>
    <w:rsid w:val="00515852"/>
    <w:rsid w:val="00516CB2"/>
    <w:rsid w:val="00517180"/>
    <w:rsid w:val="00517210"/>
    <w:rsid w:val="00520C23"/>
    <w:rsid w:val="00521250"/>
    <w:rsid w:val="0052126A"/>
    <w:rsid w:val="0052331F"/>
    <w:rsid w:val="005251B6"/>
    <w:rsid w:val="005251DC"/>
    <w:rsid w:val="00526DE4"/>
    <w:rsid w:val="0052784C"/>
    <w:rsid w:val="00530F73"/>
    <w:rsid w:val="00531038"/>
    <w:rsid w:val="005314C4"/>
    <w:rsid w:val="005318CB"/>
    <w:rsid w:val="00531F29"/>
    <w:rsid w:val="00532014"/>
    <w:rsid w:val="005331AC"/>
    <w:rsid w:val="00533567"/>
    <w:rsid w:val="005338DE"/>
    <w:rsid w:val="00534921"/>
    <w:rsid w:val="00534B6A"/>
    <w:rsid w:val="00534CDE"/>
    <w:rsid w:val="00535960"/>
    <w:rsid w:val="0053703F"/>
    <w:rsid w:val="005370FE"/>
    <w:rsid w:val="005403A8"/>
    <w:rsid w:val="005409F6"/>
    <w:rsid w:val="00540AD7"/>
    <w:rsid w:val="00540E77"/>
    <w:rsid w:val="00541070"/>
    <w:rsid w:val="00541CD5"/>
    <w:rsid w:val="0054267D"/>
    <w:rsid w:val="005466F7"/>
    <w:rsid w:val="00550D69"/>
    <w:rsid w:val="00551164"/>
    <w:rsid w:val="005524FC"/>
    <w:rsid w:val="00552B7A"/>
    <w:rsid w:val="00553652"/>
    <w:rsid w:val="0055474F"/>
    <w:rsid w:val="00554B51"/>
    <w:rsid w:val="00555CD1"/>
    <w:rsid w:val="00555DBB"/>
    <w:rsid w:val="005573CA"/>
    <w:rsid w:val="00561227"/>
    <w:rsid w:val="00561F32"/>
    <w:rsid w:val="0056276C"/>
    <w:rsid w:val="005646B5"/>
    <w:rsid w:val="00564F58"/>
    <w:rsid w:val="00566C76"/>
    <w:rsid w:val="00566F56"/>
    <w:rsid w:val="00572370"/>
    <w:rsid w:val="0057281B"/>
    <w:rsid w:val="005759B6"/>
    <w:rsid w:val="00575E92"/>
    <w:rsid w:val="005800D6"/>
    <w:rsid w:val="00581F7C"/>
    <w:rsid w:val="00583871"/>
    <w:rsid w:val="005855AA"/>
    <w:rsid w:val="00585E98"/>
    <w:rsid w:val="0058618C"/>
    <w:rsid w:val="005867DE"/>
    <w:rsid w:val="005874A8"/>
    <w:rsid w:val="00587588"/>
    <w:rsid w:val="005876A3"/>
    <w:rsid w:val="00587D30"/>
    <w:rsid w:val="00590256"/>
    <w:rsid w:val="00591FDA"/>
    <w:rsid w:val="00592320"/>
    <w:rsid w:val="0059378F"/>
    <w:rsid w:val="005945CD"/>
    <w:rsid w:val="00594C84"/>
    <w:rsid w:val="0059644B"/>
    <w:rsid w:val="005A154A"/>
    <w:rsid w:val="005A1B41"/>
    <w:rsid w:val="005A2848"/>
    <w:rsid w:val="005A291C"/>
    <w:rsid w:val="005A31E0"/>
    <w:rsid w:val="005A3656"/>
    <w:rsid w:val="005A3F44"/>
    <w:rsid w:val="005A6B58"/>
    <w:rsid w:val="005B063F"/>
    <w:rsid w:val="005B0688"/>
    <w:rsid w:val="005B248E"/>
    <w:rsid w:val="005B2F59"/>
    <w:rsid w:val="005B3527"/>
    <w:rsid w:val="005B3CD9"/>
    <w:rsid w:val="005B4B8A"/>
    <w:rsid w:val="005B5AC2"/>
    <w:rsid w:val="005B6B3B"/>
    <w:rsid w:val="005B7A2D"/>
    <w:rsid w:val="005C23CD"/>
    <w:rsid w:val="005C2EC9"/>
    <w:rsid w:val="005C3077"/>
    <w:rsid w:val="005C36D3"/>
    <w:rsid w:val="005C3CC8"/>
    <w:rsid w:val="005C4CA3"/>
    <w:rsid w:val="005C4E47"/>
    <w:rsid w:val="005C5239"/>
    <w:rsid w:val="005C585F"/>
    <w:rsid w:val="005C765F"/>
    <w:rsid w:val="005C773C"/>
    <w:rsid w:val="005C7DC1"/>
    <w:rsid w:val="005D4583"/>
    <w:rsid w:val="005D611F"/>
    <w:rsid w:val="005D767C"/>
    <w:rsid w:val="005E05E8"/>
    <w:rsid w:val="005E0BA1"/>
    <w:rsid w:val="005E1A5E"/>
    <w:rsid w:val="005E1A72"/>
    <w:rsid w:val="005E1EB0"/>
    <w:rsid w:val="005E1EB8"/>
    <w:rsid w:val="005E5116"/>
    <w:rsid w:val="005E5363"/>
    <w:rsid w:val="005E5863"/>
    <w:rsid w:val="005E6B60"/>
    <w:rsid w:val="005E7130"/>
    <w:rsid w:val="005E720E"/>
    <w:rsid w:val="005E7759"/>
    <w:rsid w:val="005F0ABE"/>
    <w:rsid w:val="005F0C9D"/>
    <w:rsid w:val="005F1EC8"/>
    <w:rsid w:val="005F23AC"/>
    <w:rsid w:val="005F2A30"/>
    <w:rsid w:val="005F42F6"/>
    <w:rsid w:val="005F4713"/>
    <w:rsid w:val="005F5C11"/>
    <w:rsid w:val="005F5CEC"/>
    <w:rsid w:val="005F6C60"/>
    <w:rsid w:val="005F772F"/>
    <w:rsid w:val="006009C7"/>
    <w:rsid w:val="00601D79"/>
    <w:rsid w:val="006026F5"/>
    <w:rsid w:val="00602D3B"/>
    <w:rsid w:val="006035B4"/>
    <w:rsid w:val="00604800"/>
    <w:rsid w:val="00605101"/>
    <w:rsid w:val="0060672D"/>
    <w:rsid w:val="0060785E"/>
    <w:rsid w:val="006118C0"/>
    <w:rsid w:val="00611D0E"/>
    <w:rsid w:val="006120D2"/>
    <w:rsid w:val="00613F0D"/>
    <w:rsid w:val="006143D4"/>
    <w:rsid w:val="00614BEC"/>
    <w:rsid w:val="00614FF9"/>
    <w:rsid w:val="00617905"/>
    <w:rsid w:val="00617B67"/>
    <w:rsid w:val="006200FA"/>
    <w:rsid w:val="00621CE4"/>
    <w:rsid w:val="00622D16"/>
    <w:rsid w:val="0062355D"/>
    <w:rsid w:val="00623FEE"/>
    <w:rsid w:val="00624271"/>
    <w:rsid w:val="00625ABA"/>
    <w:rsid w:val="00627034"/>
    <w:rsid w:val="006274E6"/>
    <w:rsid w:val="00633572"/>
    <w:rsid w:val="006335C3"/>
    <w:rsid w:val="006338FF"/>
    <w:rsid w:val="006344AD"/>
    <w:rsid w:val="00634BB3"/>
    <w:rsid w:val="00634DD2"/>
    <w:rsid w:val="00636BC7"/>
    <w:rsid w:val="00636DDB"/>
    <w:rsid w:val="00641711"/>
    <w:rsid w:val="0064322C"/>
    <w:rsid w:val="00643BB9"/>
    <w:rsid w:val="00643D6B"/>
    <w:rsid w:val="006445BE"/>
    <w:rsid w:val="00644880"/>
    <w:rsid w:val="00644DCC"/>
    <w:rsid w:val="0064528F"/>
    <w:rsid w:val="00646294"/>
    <w:rsid w:val="00646B35"/>
    <w:rsid w:val="00647336"/>
    <w:rsid w:val="00647907"/>
    <w:rsid w:val="00650038"/>
    <w:rsid w:val="00651E9A"/>
    <w:rsid w:val="00654303"/>
    <w:rsid w:val="00654A7D"/>
    <w:rsid w:val="00654CC4"/>
    <w:rsid w:val="0065573B"/>
    <w:rsid w:val="00657920"/>
    <w:rsid w:val="006613FF"/>
    <w:rsid w:val="00662153"/>
    <w:rsid w:val="0066281A"/>
    <w:rsid w:val="00662EA1"/>
    <w:rsid w:val="0066434F"/>
    <w:rsid w:val="0066646A"/>
    <w:rsid w:val="00667764"/>
    <w:rsid w:val="00670C94"/>
    <w:rsid w:val="0067139E"/>
    <w:rsid w:val="006723EF"/>
    <w:rsid w:val="0067296C"/>
    <w:rsid w:val="00674E11"/>
    <w:rsid w:val="00675290"/>
    <w:rsid w:val="00676C16"/>
    <w:rsid w:val="0068007E"/>
    <w:rsid w:val="006808B0"/>
    <w:rsid w:val="006809BB"/>
    <w:rsid w:val="006813A0"/>
    <w:rsid w:val="00681749"/>
    <w:rsid w:val="006817EB"/>
    <w:rsid w:val="00682F5E"/>
    <w:rsid w:val="0068458A"/>
    <w:rsid w:val="00687EB6"/>
    <w:rsid w:val="00690BAB"/>
    <w:rsid w:val="00691182"/>
    <w:rsid w:val="00691391"/>
    <w:rsid w:val="006943F9"/>
    <w:rsid w:val="0069446F"/>
    <w:rsid w:val="006976E3"/>
    <w:rsid w:val="006A1A91"/>
    <w:rsid w:val="006A2219"/>
    <w:rsid w:val="006A2BF6"/>
    <w:rsid w:val="006A3114"/>
    <w:rsid w:val="006A3162"/>
    <w:rsid w:val="006A3313"/>
    <w:rsid w:val="006A3492"/>
    <w:rsid w:val="006A3A80"/>
    <w:rsid w:val="006A439C"/>
    <w:rsid w:val="006A44A6"/>
    <w:rsid w:val="006A4679"/>
    <w:rsid w:val="006A6286"/>
    <w:rsid w:val="006A65F8"/>
    <w:rsid w:val="006A6628"/>
    <w:rsid w:val="006A6F80"/>
    <w:rsid w:val="006B017A"/>
    <w:rsid w:val="006B0198"/>
    <w:rsid w:val="006B04F7"/>
    <w:rsid w:val="006B1E42"/>
    <w:rsid w:val="006B22BB"/>
    <w:rsid w:val="006B2490"/>
    <w:rsid w:val="006B26B3"/>
    <w:rsid w:val="006B29DE"/>
    <w:rsid w:val="006B29F3"/>
    <w:rsid w:val="006B4013"/>
    <w:rsid w:val="006B575B"/>
    <w:rsid w:val="006B5A22"/>
    <w:rsid w:val="006B6AF8"/>
    <w:rsid w:val="006C0FFC"/>
    <w:rsid w:val="006C1E47"/>
    <w:rsid w:val="006C2625"/>
    <w:rsid w:val="006C42E4"/>
    <w:rsid w:val="006C5166"/>
    <w:rsid w:val="006C6982"/>
    <w:rsid w:val="006D0831"/>
    <w:rsid w:val="006D0C7C"/>
    <w:rsid w:val="006D17A9"/>
    <w:rsid w:val="006D2028"/>
    <w:rsid w:val="006D2606"/>
    <w:rsid w:val="006D2AF9"/>
    <w:rsid w:val="006D5B5C"/>
    <w:rsid w:val="006D61C9"/>
    <w:rsid w:val="006D7027"/>
    <w:rsid w:val="006E1420"/>
    <w:rsid w:val="006E179B"/>
    <w:rsid w:val="006E2618"/>
    <w:rsid w:val="006E3D6D"/>
    <w:rsid w:val="006E3DD0"/>
    <w:rsid w:val="006E5377"/>
    <w:rsid w:val="006E6EAC"/>
    <w:rsid w:val="006F0995"/>
    <w:rsid w:val="006F16FB"/>
    <w:rsid w:val="006F3E56"/>
    <w:rsid w:val="006F58F8"/>
    <w:rsid w:val="006F6838"/>
    <w:rsid w:val="006F73CB"/>
    <w:rsid w:val="00700DCA"/>
    <w:rsid w:val="0070111A"/>
    <w:rsid w:val="007032A7"/>
    <w:rsid w:val="00703DF6"/>
    <w:rsid w:val="00704056"/>
    <w:rsid w:val="00704BBD"/>
    <w:rsid w:val="007051A0"/>
    <w:rsid w:val="0070526C"/>
    <w:rsid w:val="007053E7"/>
    <w:rsid w:val="00705A21"/>
    <w:rsid w:val="0070666B"/>
    <w:rsid w:val="00707AAA"/>
    <w:rsid w:val="00710D8C"/>
    <w:rsid w:val="00712E81"/>
    <w:rsid w:val="0071322A"/>
    <w:rsid w:val="00713880"/>
    <w:rsid w:val="007143F5"/>
    <w:rsid w:val="007159FF"/>
    <w:rsid w:val="00715ABA"/>
    <w:rsid w:val="00715DFB"/>
    <w:rsid w:val="007166F4"/>
    <w:rsid w:val="0071752C"/>
    <w:rsid w:val="00717F7C"/>
    <w:rsid w:val="0072046D"/>
    <w:rsid w:val="0072179D"/>
    <w:rsid w:val="00722531"/>
    <w:rsid w:val="00722A8D"/>
    <w:rsid w:val="00724308"/>
    <w:rsid w:val="00725FEE"/>
    <w:rsid w:val="00733668"/>
    <w:rsid w:val="00736294"/>
    <w:rsid w:val="00736532"/>
    <w:rsid w:val="00740C90"/>
    <w:rsid w:val="00742B5A"/>
    <w:rsid w:val="00743CCC"/>
    <w:rsid w:val="007450DA"/>
    <w:rsid w:val="0074519A"/>
    <w:rsid w:val="00746AF5"/>
    <w:rsid w:val="00747B39"/>
    <w:rsid w:val="00747EB2"/>
    <w:rsid w:val="00750D60"/>
    <w:rsid w:val="00752DA0"/>
    <w:rsid w:val="007543E1"/>
    <w:rsid w:val="0075478D"/>
    <w:rsid w:val="00756212"/>
    <w:rsid w:val="0075623A"/>
    <w:rsid w:val="00757547"/>
    <w:rsid w:val="00757808"/>
    <w:rsid w:val="00761517"/>
    <w:rsid w:val="00763831"/>
    <w:rsid w:val="00765E8B"/>
    <w:rsid w:val="00766499"/>
    <w:rsid w:val="00767F2B"/>
    <w:rsid w:val="00771BF7"/>
    <w:rsid w:val="007732A9"/>
    <w:rsid w:val="00773EEB"/>
    <w:rsid w:val="00773F47"/>
    <w:rsid w:val="007745C5"/>
    <w:rsid w:val="007748B8"/>
    <w:rsid w:val="00776E7E"/>
    <w:rsid w:val="00777328"/>
    <w:rsid w:val="00780142"/>
    <w:rsid w:val="00780EFC"/>
    <w:rsid w:val="0078192F"/>
    <w:rsid w:val="00782441"/>
    <w:rsid w:val="00783843"/>
    <w:rsid w:val="007842FB"/>
    <w:rsid w:val="007844F7"/>
    <w:rsid w:val="007848D9"/>
    <w:rsid w:val="00785AC5"/>
    <w:rsid w:val="00786277"/>
    <w:rsid w:val="00786675"/>
    <w:rsid w:val="00786A66"/>
    <w:rsid w:val="00790459"/>
    <w:rsid w:val="0079447B"/>
    <w:rsid w:val="007958BD"/>
    <w:rsid w:val="0079642D"/>
    <w:rsid w:val="00797D9A"/>
    <w:rsid w:val="00797DA3"/>
    <w:rsid w:val="007A0095"/>
    <w:rsid w:val="007A0102"/>
    <w:rsid w:val="007A076F"/>
    <w:rsid w:val="007A1DD9"/>
    <w:rsid w:val="007A3278"/>
    <w:rsid w:val="007A4680"/>
    <w:rsid w:val="007A4D0A"/>
    <w:rsid w:val="007A5093"/>
    <w:rsid w:val="007A50CB"/>
    <w:rsid w:val="007A586B"/>
    <w:rsid w:val="007A6EF5"/>
    <w:rsid w:val="007B3CC2"/>
    <w:rsid w:val="007B3EF8"/>
    <w:rsid w:val="007B5A70"/>
    <w:rsid w:val="007B60B4"/>
    <w:rsid w:val="007B613C"/>
    <w:rsid w:val="007B7199"/>
    <w:rsid w:val="007C4794"/>
    <w:rsid w:val="007C5112"/>
    <w:rsid w:val="007C6AA3"/>
    <w:rsid w:val="007C7460"/>
    <w:rsid w:val="007C7AF3"/>
    <w:rsid w:val="007C7C1D"/>
    <w:rsid w:val="007D264F"/>
    <w:rsid w:val="007D5819"/>
    <w:rsid w:val="007D5E85"/>
    <w:rsid w:val="007D6C01"/>
    <w:rsid w:val="007E02A6"/>
    <w:rsid w:val="007E10F7"/>
    <w:rsid w:val="007E13A8"/>
    <w:rsid w:val="007E2B74"/>
    <w:rsid w:val="007E2EDF"/>
    <w:rsid w:val="007E3201"/>
    <w:rsid w:val="007E3AA9"/>
    <w:rsid w:val="007E5066"/>
    <w:rsid w:val="007E6CBF"/>
    <w:rsid w:val="007F0614"/>
    <w:rsid w:val="007F07EA"/>
    <w:rsid w:val="007F0BC2"/>
    <w:rsid w:val="007F3B72"/>
    <w:rsid w:val="007F4007"/>
    <w:rsid w:val="007F4952"/>
    <w:rsid w:val="007F513F"/>
    <w:rsid w:val="007F577D"/>
    <w:rsid w:val="007F6DE5"/>
    <w:rsid w:val="007F7303"/>
    <w:rsid w:val="008003A8"/>
    <w:rsid w:val="008004C5"/>
    <w:rsid w:val="00800BCC"/>
    <w:rsid w:val="00803DDF"/>
    <w:rsid w:val="00804E71"/>
    <w:rsid w:val="00805EB7"/>
    <w:rsid w:val="00806148"/>
    <w:rsid w:val="0081010F"/>
    <w:rsid w:val="008102E2"/>
    <w:rsid w:val="008114D6"/>
    <w:rsid w:val="00811CDB"/>
    <w:rsid w:val="008120B2"/>
    <w:rsid w:val="00812178"/>
    <w:rsid w:val="008134EC"/>
    <w:rsid w:val="00813A50"/>
    <w:rsid w:val="008144B6"/>
    <w:rsid w:val="00814C75"/>
    <w:rsid w:val="00814D5D"/>
    <w:rsid w:val="00814F1C"/>
    <w:rsid w:val="00815F91"/>
    <w:rsid w:val="00816614"/>
    <w:rsid w:val="0081701D"/>
    <w:rsid w:val="008206DC"/>
    <w:rsid w:val="00821037"/>
    <w:rsid w:val="008210AB"/>
    <w:rsid w:val="00824220"/>
    <w:rsid w:val="0082464A"/>
    <w:rsid w:val="00824746"/>
    <w:rsid w:val="00826284"/>
    <w:rsid w:val="008279E0"/>
    <w:rsid w:val="00827A16"/>
    <w:rsid w:val="00830811"/>
    <w:rsid w:val="008321F3"/>
    <w:rsid w:val="008323C7"/>
    <w:rsid w:val="0083433F"/>
    <w:rsid w:val="0083443E"/>
    <w:rsid w:val="00834B41"/>
    <w:rsid w:val="00837A76"/>
    <w:rsid w:val="00837B45"/>
    <w:rsid w:val="00840923"/>
    <w:rsid w:val="00841441"/>
    <w:rsid w:val="00841C4D"/>
    <w:rsid w:val="008435CA"/>
    <w:rsid w:val="008477C1"/>
    <w:rsid w:val="00847D23"/>
    <w:rsid w:val="00850234"/>
    <w:rsid w:val="008505E6"/>
    <w:rsid w:val="0085127A"/>
    <w:rsid w:val="00853D77"/>
    <w:rsid w:val="0085534C"/>
    <w:rsid w:val="00856417"/>
    <w:rsid w:val="00857447"/>
    <w:rsid w:val="00857C43"/>
    <w:rsid w:val="00857F5B"/>
    <w:rsid w:val="00862A2C"/>
    <w:rsid w:val="00862A5F"/>
    <w:rsid w:val="00862F10"/>
    <w:rsid w:val="008630BA"/>
    <w:rsid w:val="00863515"/>
    <w:rsid w:val="0086454A"/>
    <w:rsid w:val="00864ABB"/>
    <w:rsid w:val="008674F3"/>
    <w:rsid w:val="008705EB"/>
    <w:rsid w:val="008713F9"/>
    <w:rsid w:val="008718DF"/>
    <w:rsid w:val="0087364F"/>
    <w:rsid w:val="00874E79"/>
    <w:rsid w:val="00874E80"/>
    <w:rsid w:val="0087549D"/>
    <w:rsid w:val="00876073"/>
    <w:rsid w:val="008774FA"/>
    <w:rsid w:val="008815CE"/>
    <w:rsid w:val="00886917"/>
    <w:rsid w:val="00886B31"/>
    <w:rsid w:val="00887575"/>
    <w:rsid w:val="00887698"/>
    <w:rsid w:val="00890AD3"/>
    <w:rsid w:val="00890C47"/>
    <w:rsid w:val="00891436"/>
    <w:rsid w:val="00891776"/>
    <w:rsid w:val="00892AF9"/>
    <w:rsid w:val="00893D72"/>
    <w:rsid w:val="0089441E"/>
    <w:rsid w:val="00894647"/>
    <w:rsid w:val="00896667"/>
    <w:rsid w:val="00896D97"/>
    <w:rsid w:val="008A0094"/>
    <w:rsid w:val="008A1FEF"/>
    <w:rsid w:val="008A2BEA"/>
    <w:rsid w:val="008A421C"/>
    <w:rsid w:val="008A5407"/>
    <w:rsid w:val="008A5EB2"/>
    <w:rsid w:val="008B02C3"/>
    <w:rsid w:val="008B0B51"/>
    <w:rsid w:val="008B283A"/>
    <w:rsid w:val="008B4653"/>
    <w:rsid w:val="008B5EA4"/>
    <w:rsid w:val="008B68A9"/>
    <w:rsid w:val="008B68BC"/>
    <w:rsid w:val="008B6DA2"/>
    <w:rsid w:val="008B708D"/>
    <w:rsid w:val="008B79A2"/>
    <w:rsid w:val="008C1A72"/>
    <w:rsid w:val="008C1C4A"/>
    <w:rsid w:val="008C1D79"/>
    <w:rsid w:val="008C2C67"/>
    <w:rsid w:val="008C2CE2"/>
    <w:rsid w:val="008C2D27"/>
    <w:rsid w:val="008C40C0"/>
    <w:rsid w:val="008C42A8"/>
    <w:rsid w:val="008C4381"/>
    <w:rsid w:val="008C52F0"/>
    <w:rsid w:val="008C5665"/>
    <w:rsid w:val="008C68B3"/>
    <w:rsid w:val="008C78CD"/>
    <w:rsid w:val="008D27E8"/>
    <w:rsid w:val="008D2878"/>
    <w:rsid w:val="008D307F"/>
    <w:rsid w:val="008D55C7"/>
    <w:rsid w:val="008D5793"/>
    <w:rsid w:val="008D6112"/>
    <w:rsid w:val="008D67E9"/>
    <w:rsid w:val="008D77A7"/>
    <w:rsid w:val="008D7A70"/>
    <w:rsid w:val="008D7B9E"/>
    <w:rsid w:val="008E09AF"/>
    <w:rsid w:val="008E20D5"/>
    <w:rsid w:val="008E2E27"/>
    <w:rsid w:val="008E395E"/>
    <w:rsid w:val="008E4B2D"/>
    <w:rsid w:val="008E59DF"/>
    <w:rsid w:val="008E66A9"/>
    <w:rsid w:val="008E66AE"/>
    <w:rsid w:val="008F0592"/>
    <w:rsid w:val="008F151D"/>
    <w:rsid w:val="008F27E3"/>
    <w:rsid w:val="008F2985"/>
    <w:rsid w:val="008F40DF"/>
    <w:rsid w:val="008F4369"/>
    <w:rsid w:val="008F4AC0"/>
    <w:rsid w:val="008F5C23"/>
    <w:rsid w:val="008F5D88"/>
    <w:rsid w:val="008F5FA3"/>
    <w:rsid w:val="008F61EA"/>
    <w:rsid w:val="00900156"/>
    <w:rsid w:val="00900AFD"/>
    <w:rsid w:val="00901B67"/>
    <w:rsid w:val="00901C6D"/>
    <w:rsid w:val="00902526"/>
    <w:rsid w:val="009047DA"/>
    <w:rsid w:val="00904D0F"/>
    <w:rsid w:val="00905934"/>
    <w:rsid w:val="00907511"/>
    <w:rsid w:val="00911604"/>
    <w:rsid w:val="00911D3E"/>
    <w:rsid w:val="009141D2"/>
    <w:rsid w:val="009155F3"/>
    <w:rsid w:val="0091695D"/>
    <w:rsid w:val="00917DC5"/>
    <w:rsid w:val="00917DFB"/>
    <w:rsid w:val="00920262"/>
    <w:rsid w:val="00920C0C"/>
    <w:rsid w:val="009216F6"/>
    <w:rsid w:val="00923173"/>
    <w:rsid w:val="00924754"/>
    <w:rsid w:val="00924F70"/>
    <w:rsid w:val="009274AC"/>
    <w:rsid w:val="0093010F"/>
    <w:rsid w:val="00930793"/>
    <w:rsid w:val="009314B5"/>
    <w:rsid w:val="00931DD0"/>
    <w:rsid w:val="009320D2"/>
    <w:rsid w:val="009326A6"/>
    <w:rsid w:val="00933CE2"/>
    <w:rsid w:val="00935E83"/>
    <w:rsid w:val="009370A7"/>
    <w:rsid w:val="009423F5"/>
    <w:rsid w:val="00942E0D"/>
    <w:rsid w:val="00945778"/>
    <w:rsid w:val="00945D8B"/>
    <w:rsid w:val="009470FB"/>
    <w:rsid w:val="00947ED8"/>
    <w:rsid w:val="00950105"/>
    <w:rsid w:val="00952877"/>
    <w:rsid w:val="0095357E"/>
    <w:rsid w:val="00954C13"/>
    <w:rsid w:val="009553DB"/>
    <w:rsid w:val="009603C2"/>
    <w:rsid w:val="00960546"/>
    <w:rsid w:val="009605F9"/>
    <w:rsid w:val="009643D6"/>
    <w:rsid w:val="00965960"/>
    <w:rsid w:val="00966FC7"/>
    <w:rsid w:val="00967D9A"/>
    <w:rsid w:val="00967F49"/>
    <w:rsid w:val="00973D83"/>
    <w:rsid w:val="00973D9D"/>
    <w:rsid w:val="009743E7"/>
    <w:rsid w:val="00976777"/>
    <w:rsid w:val="0097688F"/>
    <w:rsid w:val="009769BA"/>
    <w:rsid w:val="00976C79"/>
    <w:rsid w:val="00976DD8"/>
    <w:rsid w:val="009811D6"/>
    <w:rsid w:val="0098142B"/>
    <w:rsid w:val="009817F4"/>
    <w:rsid w:val="009833D0"/>
    <w:rsid w:val="00984E77"/>
    <w:rsid w:val="009903F4"/>
    <w:rsid w:val="009905C6"/>
    <w:rsid w:val="00990EA5"/>
    <w:rsid w:val="009941DA"/>
    <w:rsid w:val="00994863"/>
    <w:rsid w:val="009959C1"/>
    <w:rsid w:val="00995FF5"/>
    <w:rsid w:val="0099685D"/>
    <w:rsid w:val="00997DD2"/>
    <w:rsid w:val="009A190F"/>
    <w:rsid w:val="009A33CD"/>
    <w:rsid w:val="009A446C"/>
    <w:rsid w:val="009A487F"/>
    <w:rsid w:val="009A6257"/>
    <w:rsid w:val="009A635E"/>
    <w:rsid w:val="009A794A"/>
    <w:rsid w:val="009B0119"/>
    <w:rsid w:val="009B2339"/>
    <w:rsid w:val="009B48E1"/>
    <w:rsid w:val="009B4A3B"/>
    <w:rsid w:val="009B4B70"/>
    <w:rsid w:val="009B5527"/>
    <w:rsid w:val="009B6A56"/>
    <w:rsid w:val="009C1BE4"/>
    <w:rsid w:val="009C2D06"/>
    <w:rsid w:val="009C3AC7"/>
    <w:rsid w:val="009C6056"/>
    <w:rsid w:val="009C69F3"/>
    <w:rsid w:val="009C706D"/>
    <w:rsid w:val="009D2F18"/>
    <w:rsid w:val="009D3B91"/>
    <w:rsid w:val="009D3DC0"/>
    <w:rsid w:val="009E030A"/>
    <w:rsid w:val="009E04EC"/>
    <w:rsid w:val="009E1790"/>
    <w:rsid w:val="009E1EFC"/>
    <w:rsid w:val="009E23D7"/>
    <w:rsid w:val="009E2E00"/>
    <w:rsid w:val="009E524B"/>
    <w:rsid w:val="009E5DFD"/>
    <w:rsid w:val="009E6B50"/>
    <w:rsid w:val="009F159C"/>
    <w:rsid w:val="009F2830"/>
    <w:rsid w:val="009F4308"/>
    <w:rsid w:val="009F51CD"/>
    <w:rsid w:val="009F5E71"/>
    <w:rsid w:val="00A00243"/>
    <w:rsid w:val="00A03D1A"/>
    <w:rsid w:val="00A042AF"/>
    <w:rsid w:val="00A0440B"/>
    <w:rsid w:val="00A047B7"/>
    <w:rsid w:val="00A0488F"/>
    <w:rsid w:val="00A0516D"/>
    <w:rsid w:val="00A053F4"/>
    <w:rsid w:val="00A10D26"/>
    <w:rsid w:val="00A1144D"/>
    <w:rsid w:val="00A13576"/>
    <w:rsid w:val="00A14FFF"/>
    <w:rsid w:val="00A1513B"/>
    <w:rsid w:val="00A15422"/>
    <w:rsid w:val="00A1544A"/>
    <w:rsid w:val="00A1630D"/>
    <w:rsid w:val="00A263D7"/>
    <w:rsid w:val="00A27293"/>
    <w:rsid w:val="00A30768"/>
    <w:rsid w:val="00A31408"/>
    <w:rsid w:val="00A31A01"/>
    <w:rsid w:val="00A32650"/>
    <w:rsid w:val="00A3313A"/>
    <w:rsid w:val="00A33267"/>
    <w:rsid w:val="00A34B10"/>
    <w:rsid w:val="00A37E45"/>
    <w:rsid w:val="00A40876"/>
    <w:rsid w:val="00A40E42"/>
    <w:rsid w:val="00A413DD"/>
    <w:rsid w:val="00A43E74"/>
    <w:rsid w:val="00A44283"/>
    <w:rsid w:val="00A449CD"/>
    <w:rsid w:val="00A4599B"/>
    <w:rsid w:val="00A45E1C"/>
    <w:rsid w:val="00A45EAD"/>
    <w:rsid w:val="00A469D4"/>
    <w:rsid w:val="00A470F0"/>
    <w:rsid w:val="00A47BF1"/>
    <w:rsid w:val="00A52650"/>
    <w:rsid w:val="00A5336C"/>
    <w:rsid w:val="00A53622"/>
    <w:rsid w:val="00A53910"/>
    <w:rsid w:val="00A54381"/>
    <w:rsid w:val="00A54B6B"/>
    <w:rsid w:val="00A5578E"/>
    <w:rsid w:val="00A55AC1"/>
    <w:rsid w:val="00A55C78"/>
    <w:rsid w:val="00A57851"/>
    <w:rsid w:val="00A57C67"/>
    <w:rsid w:val="00A57E3A"/>
    <w:rsid w:val="00A57F4C"/>
    <w:rsid w:val="00A60017"/>
    <w:rsid w:val="00A60D40"/>
    <w:rsid w:val="00A63744"/>
    <w:rsid w:val="00A65DE5"/>
    <w:rsid w:val="00A66D23"/>
    <w:rsid w:val="00A70284"/>
    <w:rsid w:val="00A71FBD"/>
    <w:rsid w:val="00A724F2"/>
    <w:rsid w:val="00A74F6C"/>
    <w:rsid w:val="00A750D7"/>
    <w:rsid w:val="00A75C0A"/>
    <w:rsid w:val="00A76397"/>
    <w:rsid w:val="00A7652B"/>
    <w:rsid w:val="00A76B8C"/>
    <w:rsid w:val="00A806C1"/>
    <w:rsid w:val="00A83279"/>
    <w:rsid w:val="00A834C4"/>
    <w:rsid w:val="00A85825"/>
    <w:rsid w:val="00A903FA"/>
    <w:rsid w:val="00A91E48"/>
    <w:rsid w:val="00A92871"/>
    <w:rsid w:val="00A92975"/>
    <w:rsid w:val="00A92FD5"/>
    <w:rsid w:val="00A9443F"/>
    <w:rsid w:val="00A94C34"/>
    <w:rsid w:val="00A950F4"/>
    <w:rsid w:val="00A95412"/>
    <w:rsid w:val="00A96058"/>
    <w:rsid w:val="00A969F8"/>
    <w:rsid w:val="00A97F2E"/>
    <w:rsid w:val="00AA0EFA"/>
    <w:rsid w:val="00AA17DF"/>
    <w:rsid w:val="00AA1844"/>
    <w:rsid w:val="00AA225D"/>
    <w:rsid w:val="00AA29C7"/>
    <w:rsid w:val="00AA2C2A"/>
    <w:rsid w:val="00AA3792"/>
    <w:rsid w:val="00AA40AE"/>
    <w:rsid w:val="00AA415F"/>
    <w:rsid w:val="00AA466E"/>
    <w:rsid w:val="00AA6A9E"/>
    <w:rsid w:val="00AB06C0"/>
    <w:rsid w:val="00AB35CE"/>
    <w:rsid w:val="00AB3B19"/>
    <w:rsid w:val="00AB4752"/>
    <w:rsid w:val="00AB4A44"/>
    <w:rsid w:val="00AB6329"/>
    <w:rsid w:val="00AC008D"/>
    <w:rsid w:val="00AC0F36"/>
    <w:rsid w:val="00AC48A9"/>
    <w:rsid w:val="00AC7527"/>
    <w:rsid w:val="00AC777F"/>
    <w:rsid w:val="00AC7F55"/>
    <w:rsid w:val="00AD0DCC"/>
    <w:rsid w:val="00AD1336"/>
    <w:rsid w:val="00AD2E69"/>
    <w:rsid w:val="00AD35FA"/>
    <w:rsid w:val="00AD3F52"/>
    <w:rsid w:val="00AD40BF"/>
    <w:rsid w:val="00AD4DD2"/>
    <w:rsid w:val="00AD5803"/>
    <w:rsid w:val="00AD6BD4"/>
    <w:rsid w:val="00AD7411"/>
    <w:rsid w:val="00AD748A"/>
    <w:rsid w:val="00AE0AC1"/>
    <w:rsid w:val="00AE114D"/>
    <w:rsid w:val="00AE1A85"/>
    <w:rsid w:val="00AE1CCB"/>
    <w:rsid w:val="00AE259E"/>
    <w:rsid w:val="00AE53EA"/>
    <w:rsid w:val="00AF063F"/>
    <w:rsid w:val="00AF1341"/>
    <w:rsid w:val="00AF3622"/>
    <w:rsid w:val="00AF37AB"/>
    <w:rsid w:val="00AF424D"/>
    <w:rsid w:val="00AF7278"/>
    <w:rsid w:val="00B00DF5"/>
    <w:rsid w:val="00B011EC"/>
    <w:rsid w:val="00B031FE"/>
    <w:rsid w:val="00B03AA7"/>
    <w:rsid w:val="00B03B8C"/>
    <w:rsid w:val="00B06126"/>
    <w:rsid w:val="00B07F60"/>
    <w:rsid w:val="00B107DB"/>
    <w:rsid w:val="00B10E61"/>
    <w:rsid w:val="00B11E98"/>
    <w:rsid w:val="00B12482"/>
    <w:rsid w:val="00B13CD7"/>
    <w:rsid w:val="00B146D9"/>
    <w:rsid w:val="00B14EC3"/>
    <w:rsid w:val="00B1524A"/>
    <w:rsid w:val="00B1574B"/>
    <w:rsid w:val="00B16AE0"/>
    <w:rsid w:val="00B17B29"/>
    <w:rsid w:val="00B17DF3"/>
    <w:rsid w:val="00B21713"/>
    <w:rsid w:val="00B21B28"/>
    <w:rsid w:val="00B220DE"/>
    <w:rsid w:val="00B221EE"/>
    <w:rsid w:val="00B23D10"/>
    <w:rsid w:val="00B23DB4"/>
    <w:rsid w:val="00B246ED"/>
    <w:rsid w:val="00B25E16"/>
    <w:rsid w:val="00B27EFE"/>
    <w:rsid w:val="00B31D6D"/>
    <w:rsid w:val="00B32B16"/>
    <w:rsid w:val="00B33147"/>
    <w:rsid w:val="00B350D6"/>
    <w:rsid w:val="00B35C0A"/>
    <w:rsid w:val="00B3654D"/>
    <w:rsid w:val="00B37505"/>
    <w:rsid w:val="00B37A3B"/>
    <w:rsid w:val="00B37C99"/>
    <w:rsid w:val="00B440EA"/>
    <w:rsid w:val="00B44627"/>
    <w:rsid w:val="00B44F66"/>
    <w:rsid w:val="00B46748"/>
    <w:rsid w:val="00B46EB9"/>
    <w:rsid w:val="00B50017"/>
    <w:rsid w:val="00B51863"/>
    <w:rsid w:val="00B5251A"/>
    <w:rsid w:val="00B528D9"/>
    <w:rsid w:val="00B52E1D"/>
    <w:rsid w:val="00B52FF0"/>
    <w:rsid w:val="00B543B0"/>
    <w:rsid w:val="00B5512F"/>
    <w:rsid w:val="00B55D16"/>
    <w:rsid w:val="00B55F16"/>
    <w:rsid w:val="00B56570"/>
    <w:rsid w:val="00B56BFD"/>
    <w:rsid w:val="00B60306"/>
    <w:rsid w:val="00B615E5"/>
    <w:rsid w:val="00B61706"/>
    <w:rsid w:val="00B61E0E"/>
    <w:rsid w:val="00B624AE"/>
    <w:rsid w:val="00B6298D"/>
    <w:rsid w:val="00B636CF"/>
    <w:rsid w:val="00B64BE5"/>
    <w:rsid w:val="00B650B1"/>
    <w:rsid w:val="00B65930"/>
    <w:rsid w:val="00B66F02"/>
    <w:rsid w:val="00B6729F"/>
    <w:rsid w:val="00B676D5"/>
    <w:rsid w:val="00B7017A"/>
    <w:rsid w:val="00B7210F"/>
    <w:rsid w:val="00B72E9E"/>
    <w:rsid w:val="00B72EB4"/>
    <w:rsid w:val="00B73091"/>
    <w:rsid w:val="00B734EF"/>
    <w:rsid w:val="00B73A20"/>
    <w:rsid w:val="00B74B15"/>
    <w:rsid w:val="00B7509C"/>
    <w:rsid w:val="00B75312"/>
    <w:rsid w:val="00B76388"/>
    <w:rsid w:val="00B76BDC"/>
    <w:rsid w:val="00B774C4"/>
    <w:rsid w:val="00B81622"/>
    <w:rsid w:val="00B816DA"/>
    <w:rsid w:val="00B81BB0"/>
    <w:rsid w:val="00B81FED"/>
    <w:rsid w:val="00B824CF"/>
    <w:rsid w:val="00B83A15"/>
    <w:rsid w:val="00B84391"/>
    <w:rsid w:val="00B8507D"/>
    <w:rsid w:val="00B85DA3"/>
    <w:rsid w:val="00B8668E"/>
    <w:rsid w:val="00B86805"/>
    <w:rsid w:val="00B87412"/>
    <w:rsid w:val="00B91153"/>
    <w:rsid w:val="00B923C2"/>
    <w:rsid w:val="00B9461A"/>
    <w:rsid w:val="00B94EF4"/>
    <w:rsid w:val="00B96350"/>
    <w:rsid w:val="00B96758"/>
    <w:rsid w:val="00B96D99"/>
    <w:rsid w:val="00B9710F"/>
    <w:rsid w:val="00BA0EA0"/>
    <w:rsid w:val="00BA143A"/>
    <w:rsid w:val="00BA19E3"/>
    <w:rsid w:val="00BA23D3"/>
    <w:rsid w:val="00BA2EA6"/>
    <w:rsid w:val="00BA31A1"/>
    <w:rsid w:val="00BA3F8B"/>
    <w:rsid w:val="00BA451C"/>
    <w:rsid w:val="00BA460D"/>
    <w:rsid w:val="00BA7F70"/>
    <w:rsid w:val="00BB0E1D"/>
    <w:rsid w:val="00BB18C8"/>
    <w:rsid w:val="00BB1D0B"/>
    <w:rsid w:val="00BB22F8"/>
    <w:rsid w:val="00BB2977"/>
    <w:rsid w:val="00BB2D21"/>
    <w:rsid w:val="00BB30EA"/>
    <w:rsid w:val="00BB32B0"/>
    <w:rsid w:val="00BB4566"/>
    <w:rsid w:val="00BB4F67"/>
    <w:rsid w:val="00BB695E"/>
    <w:rsid w:val="00BC00F3"/>
    <w:rsid w:val="00BC0673"/>
    <w:rsid w:val="00BC3A86"/>
    <w:rsid w:val="00BC5BE3"/>
    <w:rsid w:val="00BC6B8A"/>
    <w:rsid w:val="00BD03DD"/>
    <w:rsid w:val="00BD0504"/>
    <w:rsid w:val="00BD25B9"/>
    <w:rsid w:val="00BD41F0"/>
    <w:rsid w:val="00BD591B"/>
    <w:rsid w:val="00BD5ADC"/>
    <w:rsid w:val="00BD76BF"/>
    <w:rsid w:val="00BD7E1B"/>
    <w:rsid w:val="00BE0321"/>
    <w:rsid w:val="00BE0FF0"/>
    <w:rsid w:val="00BE27AB"/>
    <w:rsid w:val="00BE28BE"/>
    <w:rsid w:val="00BE2B7F"/>
    <w:rsid w:val="00BE39DC"/>
    <w:rsid w:val="00BE44D0"/>
    <w:rsid w:val="00BE6323"/>
    <w:rsid w:val="00BF016A"/>
    <w:rsid w:val="00BF10CD"/>
    <w:rsid w:val="00BF2314"/>
    <w:rsid w:val="00BF255C"/>
    <w:rsid w:val="00BF26D3"/>
    <w:rsid w:val="00BF40B6"/>
    <w:rsid w:val="00BF6CFD"/>
    <w:rsid w:val="00BF706A"/>
    <w:rsid w:val="00BF7406"/>
    <w:rsid w:val="00C00D74"/>
    <w:rsid w:val="00C02A98"/>
    <w:rsid w:val="00C02D92"/>
    <w:rsid w:val="00C02DE7"/>
    <w:rsid w:val="00C0312C"/>
    <w:rsid w:val="00C033B5"/>
    <w:rsid w:val="00C0622C"/>
    <w:rsid w:val="00C10B13"/>
    <w:rsid w:val="00C11A46"/>
    <w:rsid w:val="00C14173"/>
    <w:rsid w:val="00C14666"/>
    <w:rsid w:val="00C14B76"/>
    <w:rsid w:val="00C14BF2"/>
    <w:rsid w:val="00C14DE4"/>
    <w:rsid w:val="00C15B24"/>
    <w:rsid w:val="00C16585"/>
    <w:rsid w:val="00C167C1"/>
    <w:rsid w:val="00C171FD"/>
    <w:rsid w:val="00C17469"/>
    <w:rsid w:val="00C20D4A"/>
    <w:rsid w:val="00C20DED"/>
    <w:rsid w:val="00C215AC"/>
    <w:rsid w:val="00C2220E"/>
    <w:rsid w:val="00C22242"/>
    <w:rsid w:val="00C23CD5"/>
    <w:rsid w:val="00C24400"/>
    <w:rsid w:val="00C24A17"/>
    <w:rsid w:val="00C25557"/>
    <w:rsid w:val="00C267A4"/>
    <w:rsid w:val="00C31363"/>
    <w:rsid w:val="00C316F7"/>
    <w:rsid w:val="00C31B6F"/>
    <w:rsid w:val="00C31F7C"/>
    <w:rsid w:val="00C32826"/>
    <w:rsid w:val="00C32F67"/>
    <w:rsid w:val="00C341C8"/>
    <w:rsid w:val="00C343AD"/>
    <w:rsid w:val="00C357CF"/>
    <w:rsid w:val="00C40B01"/>
    <w:rsid w:val="00C41122"/>
    <w:rsid w:val="00C4281B"/>
    <w:rsid w:val="00C42DC4"/>
    <w:rsid w:val="00C432D3"/>
    <w:rsid w:val="00C437F6"/>
    <w:rsid w:val="00C4380A"/>
    <w:rsid w:val="00C44CCF"/>
    <w:rsid w:val="00C4665B"/>
    <w:rsid w:val="00C46804"/>
    <w:rsid w:val="00C47B91"/>
    <w:rsid w:val="00C506E9"/>
    <w:rsid w:val="00C51AC8"/>
    <w:rsid w:val="00C53CD0"/>
    <w:rsid w:val="00C53FC6"/>
    <w:rsid w:val="00C557E9"/>
    <w:rsid w:val="00C559F1"/>
    <w:rsid w:val="00C560CD"/>
    <w:rsid w:val="00C56947"/>
    <w:rsid w:val="00C569D4"/>
    <w:rsid w:val="00C56E73"/>
    <w:rsid w:val="00C576E8"/>
    <w:rsid w:val="00C61327"/>
    <w:rsid w:val="00C61CA8"/>
    <w:rsid w:val="00C621F4"/>
    <w:rsid w:val="00C65049"/>
    <w:rsid w:val="00C667BA"/>
    <w:rsid w:val="00C668B4"/>
    <w:rsid w:val="00C66945"/>
    <w:rsid w:val="00C66C49"/>
    <w:rsid w:val="00C670D2"/>
    <w:rsid w:val="00C67584"/>
    <w:rsid w:val="00C6777E"/>
    <w:rsid w:val="00C703B8"/>
    <w:rsid w:val="00C71516"/>
    <w:rsid w:val="00C72398"/>
    <w:rsid w:val="00C736CC"/>
    <w:rsid w:val="00C73C7E"/>
    <w:rsid w:val="00C746FB"/>
    <w:rsid w:val="00C74D84"/>
    <w:rsid w:val="00C762A3"/>
    <w:rsid w:val="00C768CF"/>
    <w:rsid w:val="00C7702F"/>
    <w:rsid w:val="00C7760E"/>
    <w:rsid w:val="00C802AF"/>
    <w:rsid w:val="00C808CC"/>
    <w:rsid w:val="00C80ABB"/>
    <w:rsid w:val="00C82311"/>
    <w:rsid w:val="00C827F6"/>
    <w:rsid w:val="00C83040"/>
    <w:rsid w:val="00C8339C"/>
    <w:rsid w:val="00C85AA4"/>
    <w:rsid w:val="00C92D53"/>
    <w:rsid w:val="00C93F59"/>
    <w:rsid w:val="00C9576F"/>
    <w:rsid w:val="00C95869"/>
    <w:rsid w:val="00C95FC7"/>
    <w:rsid w:val="00C97566"/>
    <w:rsid w:val="00C97851"/>
    <w:rsid w:val="00C97A0C"/>
    <w:rsid w:val="00C97EA4"/>
    <w:rsid w:val="00CA233B"/>
    <w:rsid w:val="00CA2915"/>
    <w:rsid w:val="00CA2BF3"/>
    <w:rsid w:val="00CA3C89"/>
    <w:rsid w:val="00CA3DD2"/>
    <w:rsid w:val="00CA4696"/>
    <w:rsid w:val="00CA476D"/>
    <w:rsid w:val="00CB03A9"/>
    <w:rsid w:val="00CB04F7"/>
    <w:rsid w:val="00CB2ED2"/>
    <w:rsid w:val="00CB33AA"/>
    <w:rsid w:val="00CB6AFF"/>
    <w:rsid w:val="00CB7CD2"/>
    <w:rsid w:val="00CC0BF6"/>
    <w:rsid w:val="00CC233F"/>
    <w:rsid w:val="00CC2BC3"/>
    <w:rsid w:val="00CC31EE"/>
    <w:rsid w:val="00CC4607"/>
    <w:rsid w:val="00CC4F6B"/>
    <w:rsid w:val="00CC5D98"/>
    <w:rsid w:val="00CC7A05"/>
    <w:rsid w:val="00CD16B9"/>
    <w:rsid w:val="00CD344D"/>
    <w:rsid w:val="00CD3D9C"/>
    <w:rsid w:val="00CD4787"/>
    <w:rsid w:val="00CD4BE0"/>
    <w:rsid w:val="00CD7DF2"/>
    <w:rsid w:val="00CE0B27"/>
    <w:rsid w:val="00CE0EAA"/>
    <w:rsid w:val="00CE13A2"/>
    <w:rsid w:val="00CE15BB"/>
    <w:rsid w:val="00CE233C"/>
    <w:rsid w:val="00CE61C0"/>
    <w:rsid w:val="00CF0692"/>
    <w:rsid w:val="00CF0850"/>
    <w:rsid w:val="00CF1478"/>
    <w:rsid w:val="00CF2021"/>
    <w:rsid w:val="00CF3036"/>
    <w:rsid w:val="00CF384E"/>
    <w:rsid w:val="00CF38FE"/>
    <w:rsid w:val="00CF6622"/>
    <w:rsid w:val="00D014A0"/>
    <w:rsid w:val="00D02A82"/>
    <w:rsid w:val="00D03365"/>
    <w:rsid w:val="00D0385F"/>
    <w:rsid w:val="00D043E1"/>
    <w:rsid w:val="00D04498"/>
    <w:rsid w:val="00D0574C"/>
    <w:rsid w:val="00D0631C"/>
    <w:rsid w:val="00D06416"/>
    <w:rsid w:val="00D068FB"/>
    <w:rsid w:val="00D06C8B"/>
    <w:rsid w:val="00D105E5"/>
    <w:rsid w:val="00D106E7"/>
    <w:rsid w:val="00D12690"/>
    <w:rsid w:val="00D14470"/>
    <w:rsid w:val="00D14ADB"/>
    <w:rsid w:val="00D15AD0"/>
    <w:rsid w:val="00D16D59"/>
    <w:rsid w:val="00D2042A"/>
    <w:rsid w:val="00D20967"/>
    <w:rsid w:val="00D20C0C"/>
    <w:rsid w:val="00D21142"/>
    <w:rsid w:val="00D21BE3"/>
    <w:rsid w:val="00D21DCB"/>
    <w:rsid w:val="00D22859"/>
    <w:rsid w:val="00D23B20"/>
    <w:rsid w:val="00D245EB"/>
    <w:rsid w:val="00D255DD"/>
    <w:rsid w:val="00D26945"/>
    <w:rsid w:val="00D26FFF"/>
    <w:rsid w:val="00D27F29"/>
    <w:rsid w:val="00D3041C"/>
    <w:rsid w:val="00D308A1"/>
    <w:rsid w:val="00D3151B"/>
    <w:rsid w:val="00D3173E"/>
    <w:rsid w:val="00D31A00"/>
    <w:rsid w:val="00D32410"/>
    <w:rsid w:val="00D32872"/>
    <w:rsid w:val="00D33C73"/>
    <w:rsid w:val="00D34F5A"/>
    <w:rsid w:val="00D35143"/>
    <w:rsid w:val="00D359A4"/>
    <w:rsid w:val="00D372DC"/>
    <w:rsid w:val="00D41D20"/>
    <w:rsid w:val="00D41F63"/>
    <w:rsid w:val="00D41FAC"/>
    <w:rsid w:val="00D4236B"/>
    <w:rsid w:val="00D43EC9"/>
    <w:rsid w:val="00D44ABF"/>
    <w:rsid w:val="00D45B98"/>
    <w:rsid w:val="00D45CBD"/>
    <w:rsid w:val="00D465A4"/>
    <w:rsid w:val="00D47921"/>
    <w:rsid w:val="00D47950"/>
    <w:rsid w:val="00D50BC0"/>
    <w:rsid w:val="00D521BE"/>
    <w:rsid w:val="00D531A5"/>
    <w:rsid w:val="00D54744"/>
    <w:rsid w:val="00D54A6E"/>
    <w:rsid w:val="00D55084"/>
    <w:rsid w:val="00D569B5"/>
    <w:rsid w:val="00D56C9B"/>
    <w:rsid w:val="00D57066"/>
    <w:rsid w:val="00D60E51"/>
    <w:rsid w:val="00D60FC7"/>
    <w:rsid w:val="00D6114F"/>
    <w:rsid w:val="00D6246E"/>
    <w:rsid w:val="00D6353E"/>
    <w:rsid w:val="00D659A4"/>
    <w:rsid w:val="00D67884"/>
    <w:rsid w:val="00D70258"/>
    <w:rsid w:val="00D71B89"/>
    <w:rsid w:val="00D71FCB"/>
    <w:rsid w:val="00D72BE5"/>
    <w:rsid w:val="00D72D45"/>
    <w:rsid w:val="00D756DC"/>
    <w:rsid w:val="00D758DE"/>
    <w:rsid w:val="00D7689F"/>
    <w:rsid w:val="00D77C92"/>
    <w:rsid w:val="00D804B6"/>
    <w:rsid w:val="00D8061C"/>
    <w:rsid w:val="00D87618"/>
    <w:rsid w:val="00D87985"/>
    <w:rsid w:val="00D93855"/>
    <w:rsid w:val="00D93EA9"/>
    <w:rsid w:val="00D94473"/>
    <w:rsid w:val="00D94DAD"/>
    <w:rsid w:val="00D94FDD"/>
    <w:rsid w:val="00DA000F"/>
    <w:rsid w:val="00DA1983"/>
    <w:rsid w:val="00DA203C"/>
    <w:rsid w:val="00DA2603"/>
    <w:rsid w:val="00DA3DE1"/>
    <w:rsid w:val="00DA46FE"/>
    <w:rsid w:val="00DA59F6"/>
    <w:rsid w:val="00DA6EE9"/>
    <w:rsid w:val="00DA70AF"/>
    <w:rsid w:val="00DB0325"/>
    <w:rsid w:val="00DB0402"/>
    <w:rsid w:val="00DB33B8"/>
    <w:rsid w:val="00DB39B1"/>
    <w:rsid w:val="00DB5218"/>
    <w:rsid w:val="00DB56EF"/>
    <w:rsid w:val="00DB5AB7"/>
    <w:rsid w:val="00DB6B83"/>
    <w:rsid w:val="00DB6E1B"/>
    <w:rsid w:val="00DB723A"/>
    <w:rsid w:val="00DC050B"/>
    <w:rsid w:val="00DC0598"/>
    <w:rsid w:val="00DC19D2"/>
    <w:rsid w:val="00DC4192"/>
    <w:rsid w:val="00DC4E1B"/>
    <w:rsid w:val="00DC4E25"/>
    <w:rsid w:val="00DC5941"/>
    <w:rsid w:val="00DC6307"/>
    <w:rsid w:val="00DC6657"/>
    <w:rsid w:val="00DC7054"/>
    <w:rsid w:val="00DD0E60"/>
    <w:rsid w:val="00DD1EAA"/>
    <w:rsid w:val="00DD278C"/>
    <w:rsid w:val="00DD31EE"/>
    <w:rsid w:val="00DD3BAF"/>
    <w:rsid w:val="00DD5256"/>
    <w:rsid w:val="00DD55D4"/>
    <w:rsid w:val="00DD6BDE"/>
    <w:rsid w:val="00DD70A8"/>
    <w:rsid w:val="00DD7387"/>
    <w:rsid w:val="00DD765D"/>
    <w:rsid w:val="00DD7F67"/>
    <w:rsid w:val="00DE048C"/>
    <w:rsid w:val="00DE0DEA"/>
    <w:rsid w:val="00DE114B"/>
    <w:rsid w:val="00DE1B46"/>
    <w:rsid w:val="00DE2953"/>
    <w:rsid w:val="00DE2CFE"/>
    <w:rsid w:val="00DE3591"/>
    <w:rsid w:val="00DE4D68"/>
    <w:rsid w:val="00DE4DB8"/>
    <w:rsid w:val="00DE4E9A"/>
    <w:rsid w:val="00DE4F55"/>
    <w:rsid w:val="00DE5D8D"/>
    <w:rsid w:val="00DE68B8"/>
    <w:rsid w:val="00DE70E6"/>
    <w:rsid w:val="00DF03B9"/>
    <w:rsid w:val="00DF139A"/>
    <w:rsid w:val="00DF193E"/>
    <w:rsid w:val="00DF2872"/>
    <w:rsid w:val="00DF42C6"/>
    <w:rsid w:val="00DF52A2"/>
    <w:rsid w:val="00DF52C1"/>
    <w:rsid w:val="00DF6A5B"/>
    <w:rsid w:val="00DF7BAE"/>
    <w:rsid w:val="00DF7FFC"/>
    <w:rsid w:val="00E03DF0"/>
    <w:rsid w:val="00E03ED4"/>
    <w:rsid w:val="00E04AA9"/>
    <w:rsid w:val="00E06560"/>
    <w:rsid w:val="00E0748E"/>
    <w:rsid w:val="00E101D7"/>
    <w:rsid w:val="00E137EB"/>
    <w:rsid w:val="00E13FEF"/>
    <w:rsid w:val="00E1753E"/>
    <w:rsid w:val="00E175DF"/>
    <w:rsid w:val="00E17F78"/>
    <w:rsid w:val="00E200E2"/>
    <w:rsid w:val="00E20D8D"/>
    <w:rsid w:val="00E219F6"/>
    <w:rsid w:val="00E22279"/>
    <w:rsid w:val="00E2318B"/>
    <w:rsid w:val="00E2531C"/>
    <w:rsid w:val="00E26750"/>
    <w:rsid w:val="00E300CD"/>
    <w:rsid w:val="00E301AE"/>
    <w:rsid w:val="00E311C4"/>
    <w:rsid w:val="00E311F1"/>
    <w:rsid w:val="00E34ADF"/>
    <w:rsid w:val="00E34F4A"/>
    <w:rsid w:val="00E353E6"/>
    <w:rsid w:val="00E35A88"/>
    <w:rsid w:val="00E36B69"/>
    <w:rsid w:val="00E36F99"/>
    <w:rsid w:val="00E37319"/>
    <w:rsid w:val="00E37969"/>
    <w:rsid w:val="00E37BFE"/>
    <w:rsid w:val="00E40A02"/>
    <w:rsid w:val="00E415CD"/>
    <w:rsid w:val="00E4281C"/>
    <w:rsid w:val="00E4287C"/>
    <w:rsid w:val="00E429B7"/>
    <w:rsid w:val="00E435D1"/>
    <w:rsid w:val="00E44457"/>
    <w:rsid w:val="00E44689"/>
    <w:rsid w:val="00E45B79"/>
    <w:rsid w:val="00E45F63"/>
    <w:rsid w:val="00E466C8"/>
    <w:rsid w:val="00E50FA2"/>
    <w:rsid w:val="00E511D4"/>
    <w:rsid w:val="00E52D54"/>
    <w:rsid w:val="00E54A3B"/>
    <w:rsid w:val="00E5513D"/>
    <w:rsid w:val="00E55456"/>
    <w:rsid w:val="00E55D6D"/>
    <w:rsid w:val="00E562F4"/>
    <w:rsid w:val="00E569FE"/>
    <w:rsid w:val="00E56ABB"/>
    <w:rsid w:val="00E56F2E"/>
    <w:rsid w:val="00E6073C"/>
    <w:rsid w:val="00E6233C"/>
    <w:rsid w:val="00E623E8"/>
    <w:rsid w:val="00E628F6"/>
    <w:rsid w:val="00E62BF3"/>
    <w:rsid w:val="00E63512"/>
    <w:rsid w:val="00E65E35"/>
    <w:rsid w:val="00E7276C"/>
    <w:rsid w:val="00E7286E"/>
    <w:rsid w:val="00E73480"/>
    <w:rsid w:val="00E7373F"/>
    <w:rsid w:val="00E752C9"/>
    <w:rsid w:val="00E75FD2"/>
    <w:rsid w:val="00E760EE"/>
    <w:rsid w:val="00E761DE"/>
    <w:rsid w:val="00E768C6"/>
    <w:rsid w:val="00E76B29"/>
    <w:rsid w:val="00E77B7E"/>
    <w:rsid w:val="00E77E5B"/>
    <w:rsid w:val="00E805A8"/>
    <w:rsid w:val="00E810D7"/>
    <w:rsid w:val="00E8194D"/>
    <w:rsid w:val="00E82186"/>
    <w:rsid w:val="00E822FA"/>
    <w:rsid w:val="00E82DF1"/>
    <w:rsid w:val="00E83536"/>
    <w:rsid w:val="00E8470A"/>
    <w:rsid w:val="00E86E8F"/>
    <w:rsid w:val="00E87C5E"/>
    <w:rsid w:val="00E87D1C"/>
    <w:rsid w:val="00E9045B"/>
    <w:rsid w:val="00E90B86"/>
    <w:rsid w:val="00E91B73"/>
    <w:rsid w:val="00E92F52"/>
    <w:rsid w:val="00E96A49"/>
    <w:rsid w:val="00E96BD2"/>
    <w:rsid w:val="00E97DD5"/>
    <w:rsid w:val="00EA1BF9"/>
    <w:rsid w:val="00EA1FFE"/>
    <w:rsid w:val="00EA3BF5"/>
    <w:rsid w:val="00EA4678"/>
    <w:rsid w:val="00EA6643"/>
    <w:rsid w:val="00EA6BC3"/>
    <w:rsid w:val="00EA7506"/>
    <w:rsid w:val="00EA78FD"/>
    <w:rsid w:val="00EB0ABE"/>
    <w:rsid w:val="00EB0BC3"/>
    <w:rsid w:val="00EB1745"/>
    <w:rsid w:val="00EB3312"/>
    <w:rsid w:val="00EB338A"/>
    <w:rsid w:val="00EB35F1"/>
    <w:rsid w:val="00EB41AC"/>
    <w:rsid w:val="00EB463E"/>
    <w:rsid w:val="00EB47E5"/>
    <w:rsid w:val="00EB50CC"/>
    <w:rsid w:val="00EB7AD4"/>
    <w:rsid w:val="00EC1CAE"/>
    <w:rsid w:val="00EC2C12"/>
    <w:rsid w:val="00EC2EC2"/>
    <w:rsid w:val="00EC4150"/>
    <w:rsid w:val="00EC5DBD"/>
    <w:rsid w:val="00EC6C17"/>
    <w:rsid w:val="00ED110B"/>
    <w:rsid w:val="00ED3005"/>
    <w:rsid w:val="00ED30F4"/>
    <w:rsid w:val="00ED48FB"/>
    <w:rsid w:val="00ED5987"/>
    <w:rsid w:val="00ED5CC2"/>
    <w:rsid w:val="00ED78BD"/>
    <w:rsid w:val="00ED7E68"/>
    <w:rsid w:val="00EE0293"/>
    <w:rsid w:val="00EE02A5"/>
    <w:rsid w:val="00EE07C6"/>
    <w:rsid w:val="00EE0A57"/>
    <w:rsid w:val="00EE1AAC"/>
    <w:rsid w:val="00EE2152"/>
    <w:rsid w:val="00EE26D1"/>
    <w:rsid w:val="00EE2F20"/>
    <w:rsid w:val="00EE2F80"/>
    <w:rsid w:val="00EE507C"/>
    <w:rsid w:val="00EE5176"/>
    <w:rsid w:val="00EE608A"/>
    <w:rsid w:val="00EF0201"/>
    <w:rsid w:val="00EF0DAC"/>
    <w:rsid w:val="00EF14FC"/>
    <w:rsid w:val="00EF238B"/>
    <w:rsid w:val="00EF2D66"/>
    <w:rsid w:val="00EF374F"/>
    <w:rsid w:val="00EF3D62"/>
    <w:rsid w:val="00EF3EA1"/>
    <w:rsid w:val="00F0017C"/>
    <w:rsid w:val="00F02108"/>
    <w:rsid w:val="00F02F33"/>
    <w:rsid w:val="00F03313"/>
    <w:rsid w:val="00F03D53"/>
    <w:rsid w:val="00F0502D"/>
    <w:rsid w:val="00F06113"/>
    <w:rsid w:val="00F06D22"/>
    <w:rsid w:val="00F074C4"/>
    <w:rsid w:val="00F07EB4"/>
    <w:rsid w:val="00F10165"/>
    <w:rsid w:val="00F10348"/>
    <w:rsid w:val="00F10D8F"/>
    <w:rsid w:val="00F11437"/>
    <w:rsid w:val="00F1169F"/>
    <w:rsid w:val="00F14E1A"/>
    <w:rsid w:val="00F15269"/>
    <w:rsid w:val="00F17DD5"/>
    <w:rsid w:val="00F2008F"/>
    <w:rsid w:val="00F2175E"/>
    <w:rsid w:val="00F22002"/>
    <w:rsid w:val="00F237DB"/>
    <w:rsid w:val="00F238FB"/>
    <w:rsid w:val="00F25E26"/>
    <w:rsid w:val="00F26609"/>
    <w:rsid w:val="00F3082A"/>
    <w:rsid w:val="00F309E4"/>
    <w:rsid w:val="00F32299"/>
    <w:rsid w:val="00F334C2"/>
    <w:rsid w:val="00F3350F"/>
    <w:rsid w:val="00F3433B"/>
    <w:rsid w:val="00F35016"/>
    <w:rsid w:val="00F35301"/>
    <w:rsid w:val="00F3704E"/>
    <w:rsid w:val="00F376E0"/>
    <w:rsid w:val="00F37D92"/>
    <w:rsid w:val="00F37E60"/>
    <w:rsid w:val="00F408D3"/>
    <w:rsid w:val="00F4405F"/>
    <w:rsid w:val="00F44265"/>
    <w:rsid w:val="00F45C04"/>
    <w:rsid w:val="00F45E1A"/>
    <w:rsid w:val="00F45F10"/>
    <w:rsid w:val="00F4600C"/>
    <w:rsid w:val="00F500F0"/>
    <w:rsid w:val="00F50D37"/>
    <w:rsid w:val="00F51F56"/>
    <w:rsid w:val="00F54028"/>
    <w:rsid w:val="00F546B3"/>
    <w:rsid w:val="00F569E1"/>
    <w:rsid w:val="00F5718A"/>
    <w:rsid w:val="00F57F04"/>
    <w:rsid w:val="00F6059F"/>
    <w:rsid w:val="00F628F5"/>
    <w:rsid w:val="00F62EE4"/>
    <w:rsid w:val="00F634FB"/>
    <w:rsid w:val="00F63560"/>
    <w:rsid w:val="00F6374B"/>
    <w:rsid w:val="00F638D3"/>
    <w:rsid w:val="00F63B85"/>
    <w:rsid w:val="00F67BC5"/>
    <w:rsid w:val="00F70197"/>
    <w:rsid w:val="00F75CF4"/>
    <w:rsid w:val="00F767B1"/>
    <w:rsid w:val="00F76C8F"/>
    <w:rsid w:val="00F778AB"/>
    <w:rsid w:val="00F80313"/>
    <w:rsid w:val="00F8046D"/>
    <w:rsid w:val="00F814B4"/>
    <w:rsid w:val="00F81ED5"/>
    <w:rsid w:val="00F82AAF"/>
    <w:rsid w:val="00F82F8E"/>
    <w:rsid w:val="00F8493A"/>
    <w:rsid w:val="00F8606A"/>
    <w:rsid w:val="00F86B6C"/>
    <w:rsid w:val="00F87976"/>
    <w:rsid w:val="00F87E94"/>
    <w:rsid w:val="00F90255"/>
    <w:rsid w:val="00F907D3"/>
    <w:rsid w:val="00F90F76"/>
    <w:rsid w:val="00F9151B"/>
    <w:rsid w:val="00F9337F"/>
    <w:rsid w:val="00F969B0"/>
    <w:rsid w:val="00FA1F48"/>
    <w:rsid w:val="00FA32B2"/>
    <w:rsid w:val="00FA44B6"/>
    <w:rsid w:val="00FA7021"/>
    <w:rsid w:val="00FA7153"/>
    <w:rsid w:val="00FB0B52"/>
    <w:rsid w:val="00FB1E61"/>
    <w:rsid w:val="00FB21B6"/>
    <w:rsid w:val="00FB3450"/>
    <w:rsid w:val="00FB4612"/>
    <w:rsid w:val="00FC0E70"/>
    <w:rsid w:val="00FC197B"/>
    <w:rsid w:val="00FC4123"/>
    <w:rsid w:val="00FC4938"/>
    <w:rsid w:val="00FC5FEB"/>
    <w:rsid w:val="00FC6D42"/>
    <w:rsid w:val="00FC78E9"/>
    <w:rsid w:val="00FC79EC"/>
    <w:rsid w:val="00FC7C43"/>
    <w:rsid w:val="00FD0C62"/>
    <w:rsid w:val="00FD1AAD"/>
    <w:rsid w:val="00FD30B1"/>
    <w:rsid w:val="00FD3A00"/>
    <w:rsid w:val="00FD529E"/>
    <w:rsid w:val="00FD6160"/>
    <w:rsid w:val="00FD7F7A"/>
    <w:rsid w:val="00FD7F8F"/>
    <w:rsid w:val="00FE033C"/>
    <w:rsid w:val="00FE1B25"/>
    <w:rsid w:val="00FE537F"/>
    <w:rsid w:val="00FE6AD3"/>
    <w:rsid w:val="00FE71FD"/>
    <w:rsid w:val="00FE77B5"/>
    <w:rsid w:val="00FF0EAA"/>
    <w:rsid w:val="00FF2D12"/>
    <w:rsid w:val="00FF3780"/>
    <w:rsid w:val="00FF39C9"/>
    <w:rsid w:val="00FF3B2A"/>
    <w:rsid w:val="00FF4327"/>
    <w:rsid w:val="00FF5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 fill="f" fillcolor="white" stroke="f">
      <v:fill color="white" on="f"/>
      <v:stroke on="f"/>
      <v:textbox style="mso-rotate-with-shape:t;mso-fit-shape-to-text:t" inset="0,0,0,0"/>
    </o:shapedefaults>
    <o:shapelayout v:ext="edit">
      <o:idmap v:ext="edit" data="1"/>
    </o:shapelayout>
  </w:shapeDefaults>
  <w:decimalSymbol w:val="."/>
  <w:listSeparator w:val=","/>
  <w14:docId w14:val="4E2ED7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DFB"/>
    <w:pPr>
      <w:widowControl w:val="0"/>
      <w:autoSpaceDE w:val="0"/>
      <w:autoSpaceDN w:val="0"/>
      <w:jc w:val="both"/>
    </w:pPr>
    <w:rPr>
      <w:rFonts w:ascii="ＭＳ 明朝"/>
      <w:kern w:val="2"/>
      <w:sz w:val="21"/>
      <w:szCs w:val="24"/>
    </w:rPr>
  </w:style>
  <w:style w:type="paragraph" w:styleId="1">
    <w:name w:val="heading 1"/>
    <w:basedOn w:val="a"/>
    <w:next w:val="a"/>
    <w:qFormat/>
    <w:rsid w:val="00B12482"/>
    <w:pPr>
      <w:keepNext/>
      <w:outlineLvl w:val="0"/>
    </w:pPr>
    <w:rPr>
      <w:rFonts w:ascii="Arial" w:eastAsia="ＭＳ ゴシック" w:hAnsi="Arial"/>
      <w:sz w:val="24"/>
    </w:rPr>
  </w:style>
  <w:style w:type="paragraph" w:styleId="2">
    <w:name w:val="heading 2"/>
    <w:basedOn w:val="a"/>
    <w:next w:val="a"/>
    <w:qFormat/>
    <w:rsid w:val="00B12482"/>
    <w:pPr>
      <w:keepNext/>
      <w:outlineLvl w:val="1"/>
    </w:pPr>
    <w:rPr>
      <w:rFonts w:ascii="Arial" w:eastAsia="ＭＳ ゴシック" w:hAnsi="Arial"/>
    </w:rPr>
  </w:style>
  <w:style w:type="paragraph" w:styleId="3">
    <w:name w:val="heading 3"/>
    <w:basedOn w:val="a"/>
    <w:next w:val="a"/>
    <w:qFormat/>
    <w:rsid w:val="00B12482"/>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D15CE"/>
    <w:pPr>
      <w:tabs>
        <w:tab w:val="center" w:pos="4252"/>
        <w:tab w:val="right" w:pos="8504"/>
      </w:tabs>
      <w:snapToGrid w:val="0"/>
    </w:pPr>
  </w:style>
  <w:style w:type="paragraph" w:styleId="a4">
    <w:name w:val="footer"/>
    <w:basedOn w:val="a"/>
    <w:rsid w:val="000D15CE"/>
    <w:pPr>
      <w:tabs>
        <w:tab w:val="center" w:pos="4252"/>
        <w:tab w:val="right" w:pos="8504"/>
      </w:tabs>
      <w:snapToGrid w:val="0"/>
    </w:pPr>
  </w:style>
  <w:style w:type="character" w:styleId="a5">
    <w:name w:val="page number"/>
    <w:basedOn w:val="a0"/>
    <w:rsid w:val="000D15CE"/>
  </w:style>
  <w:style w:type="table" w:styleId="a6">
    <w:name w:val="Table Grid"/>
    <w:basedOn w:val="a1"/>
    <w:uiPriority w:val="39"/>
    <w:rsid w:val="000D15CE"/>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3B31F2"/>
    <w:pPr>
      <w:widowControl w:val="0"/>
      <w:wordWrap w:val="0"/>
      <w:autoSpaceDE w:val="0"/>
      <w:autoSpaceDN w:val="0"/>
      <w:adjustRightInd w:val="0"/>
      <w:spacing w:line="302" w:lineRule="exact"/>
      <w:jc w:val="both"/>
    </w:pPr>
    <w:rPr>
      <w:rFonts w:cs="ＭＳ 明朝"/>
      <w:spacing w:val="-1"/>
      <w:sz w:val="24"/>
      <w:szCs w:val="24"/>
    </w:rPr>
  </w:style>
  <w:style w:type="character" w:styleId="a8">
    <w:name w:val="Hyperlink"/>
    <w:rsid w:val="00654303"/>
    <w:rPr>
      <w:color w:val="0000FF"/>
      <w:u w:val="single"/>
    </w:rPr>
  </w:style>
  <w:style w:type="paragraph" w:styleId="10">
    <w:name w:val="toc 1"/>
    <w:basedOn w:val="a"/>
    <w:next w:val="a"/>
    <w:autoRedefine/>
    <w:semiHidden/>
    <w:rsid w:val="002260D1"/>
    <w:pPr>
      <w:tabs>
        <w:tab w:val="right" w:leader="dot" w:pos="9402"/>
      </w:tabs>
    </w:pPr>
    <w:rPr>
      <w:rFonts w:hAnsi="ＭＳ 明朝"/>
    </w:rPr>
  </w:style>
  <w:style w:type="paragraph" w:styleId="Web">
    <w:name w:val="Normal (Web)"/>
    <w:basedOn w:val="a"/>
    <w:uiPriority w:val="99"/>
    <w:rsid w:val="00BA0EA0"/>
    <w:pPr>
      <w:widowControl/>
      <w:autoSpaceDE/>
      <w:autoSpaceDN/>
      <w:spacing w:line="336" w:lineRule="atLeast"/>
      <w:jc w:val="left"/>
    </w:pPr>
    <w:rPr>
      <w:rFonts w:ascii="ＭＳ Ｐゴシック" w:eastAsia="ＭＳ Ｐゴシック" w:hAnsi="ＭＳ Ｐゴシック" w:cs="ＭＳ Ｐゴシック"/>
      <w:kern w:val="0"/>
      <w:sz w:val="24"/>
    </w:rPr>
  </w:style>
  <w:style w:type="paragraph" w:styleId="a9">
    <w:name w:val="Revision"/>
    <w:hidden/>
    <w:uiPriority w:val="99"/>
    <w:semiHidden/>
    <w:rsid w:val="00DD7F67"/>
    <w:rPr>
      <w:rFonts w:ascii="ＭＳ 明朝"/>
      <w:kern w:val="2"/>
      <w:sz w:val="21"/>
      <w:szCs w:val="24"/>
    </w:rPr>
  </w:style>
  <w:style w:type="paragraph" w:styleId="aa">
    <w:name w:val="Balloon Text"/>
    <w:basedOn w:val="a"/>
    <w:link w:val="ab"/>
    <w:rsid w:val="00DD7F67"/>
    <w:rPr>
      <w:rFonts w:ascii="Arial" w:eastAsia="ＭＳ ゴシック" w:hAnsi="Arial"/>
      <w:sz w:val="18"/>
      <w:szCs w:val="18"/>
    </w:rPr>
  </w:style>
  <w:style w:type="character" w:customStyle="1" w:styleId="ab">
    <w:name w:val="吹き出し (文字)"/>
    <w:link w:val="aa"/>
    <w:rsid w:val="00DD7F67"/>
    <w:rPr>
      <w:rFonts w:ascii="Arial" w:eastAsia="ＭＳ ゴシック" w:hAnsi="Arial" w:cs="Times New Roman"/>
      <w:kern w:val="2"/>
      <w:sz w:val="18"/>
      <w:szCs w:val="18"/>
    </w:rPr>
  </w:style>
  <w:style w:type="paragraph" w:styleId="ac">
    <w:name w:val="Plain Text"/>
    <w:basedOn w:val="a"/>
    <w:link w:val="ad"/>
    <w:uiPriority w:val="99"/>
    <w:unhideWhenUsed/>
    <w:rsid w:val="00FC78E9"/>
    <w:pPr>
      <w:autoSpaceDE/>
      <w:autoSpaceDN/>
      <w:jc w:val="left"/>
    </w:pPr>
    <w:rPr>
      <w:rFonts w:ascii="ＭＳ ゴシック" w:eastAsia="ＭＳ ゴシック" w:hAnsi="Courier New" w:cs="Courier New"/>
      <w:sz w:val="20"/>
      <w:szCs w:val="21"/>
    </w:rPr>
  </w:style>
  <w:style w:type="character" w:customStyle="1" w:styleId="ad">
    <w:name w:val="書式なし (文字)"/>
    <w:link w:val="ac"/>
    <w:uiPriority w:val="99"/>
    <w:rsid w:val="00FC78E9"/>
    <w:rPr>
      <w:rFonts w:ascii="ＭＳ ゴシック" w:eastAsia="ＭＳ ゴシック" w:hAnsi="Courier New" w:cs="Courier New"/>
      <w:kern w:val="2"/>
      <w:szCs w:val="21"/>
    </w:rPr>
  </w:style>
  <w:style w:type="character" w:styleId="ae">
    <w:name w:val="annotation reference"/>
    <w:rsid w:val="00AB35CE"/>
    <w:rPr>
      <w:sz w:val="18"/>
      <w:szCs w:val="18"/>
    </w:rPr>
  </w:style>
  <w:style w:type="paragraph" w:styleId="af">
    <w:name w:val="annotation text"/>
    <w:basedOn w:val="a"/>
    <w:link w:val="af0"/>
    <w:rsid w:val="00AB35CE"/>
    <w:pPr>
      <w:jc w:val="left"/>
    </w:pPr>
  </w:style>
  <w:style w:type="character" w:customStyle="1" w:styleId="af0">
    <w:name w:val="コメント文字列 (文字)"/>
    <w:link w:val="af"/>
    <w:rsid w:val="00AB35CE"/>
    <w:rPr>
      <w:rFonts w:ascii="ＭＳ 明朝"/>
      <w:kern w:val="2"/>
      <w:sz w:val="21"/>
      <w:szCs w:val="24"/>
    </w:rPr>
  </w:style>
  <w:style w:type="paragraph" w:styleId="af1">
    <w:name w:val="annotation subject"/>
    <w:basedOn w:val="af"/>
    <w:next w:val="af"/>
    <w:link w:val="af2"/>
    <w:rsid w:val="00AB35CE"/>
    <w:rPr>
      <w:b/>
      <w:bCs/>
    </w:rPr>
  </w:style>
  <w:style w:type="character" w:customStyle="1" w:styleId="af2">
    <w:name w:val="コメント内容 (文字)"/>
    <w:link w:val="af1"/>
    <w:rsid w:val="00AB35CE"/>
    <w:rPr>
      <w:rFonts w:ascii="ＭＳ 明朝"/>
      <w:b/>
      <w:bCs/>
      <w:kern w:val="2"/>
      <w:sz w:val="21"/>
      <w:szCs w:val="24"/>
    </w:rPr>
  </w:style>
  <w:style w:type="paragraph" w:customStyle="1" w:styleId="Default">
    <w:name w:val="Default"/>
    <w:rsid w:val="00D308A1"/>
    <w:pPr>
      <w:widowControl w:val="0"/>
      <w:autoSpaceDE w:val="0"/>
      <w:autoSpaceDN w:val="0"/>
      <w:adjustRightInd w:val="0"/>
    </w:pPr>
    <w:rPr>
      <w:rFonts w:ascii="ＭＳ 明朝" w:cs="ＭＳ 明朝"/>
      <w:color w:val="000000"/>
      <w:sz w:val="24"/>
      <w:szCs w:val="24"/>
    </w:rPr>
  </w:style>
  <w:style w:type="paragraph" w:customStyle="1" w:styleId="af3">
    <w:name w:val="一太郎８/９"/>
    <w:rsid w:val="004069EC"/>
    <w:pPr>
      <w:widowControl w:val="0"/>
      <w:wordWrap w:val="0"/>
      <w:autoSpaceDE w:val="0"/>
      <w:autoSpaceDN w:val="0"/>
      <w:adjustRightInd w:val="0"/>
      <w:spacing w:line="342" w:lineRule="atLeast"/>
      <w:jc w:val="both"/>
    </w:pPr>
    <w:rPr>
      <w:rFonts w:ascii="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626555">
      <w:bodyDiv w:val="1"/>
      <w:marLeft w:val="0"/>
      <w:marRight w:val="0"/>
      <w:marTop w:val="0"/>
      <w:marBottom w:val="0"/>
      <w:divBdr>
        <w:top w:val="none" w:sz="0" w:space="0" w:color="auto"/>
        <w:left w:val="none" w:sz="0" w:space="0" w:color="auto"/>
        <w:bottom w:val="none" w:sz="0" w:space="0" w:color="auto"/>
        <w:right w:val="none" w:sz="0" w:space="0" w:color="auto"/>
      </w:divBdr>
      <w:divsChild>
        <w:div w:id="2009941020">
          <w:marLeft w:val="0"/>
          <w:marRight w:val="0"/>
          <w:marTop w:val="0"/>
          <w:marBottom w:val="24"/>
          <w:divBdr>
            <w:top w:val="none" w:sz="0" w:space="0" w:color="auto"/>
            <w:left w:val="none" w:sz="0" w:space="0" w:color="auto"/>
            <w:bottom w:val="none" w:sz="0" w:space="0" w:color="auto"/>
            <w:right w:val="none" w:sz="0" w:space="0" w:color="auto"/>
          </w:divBdr>
          <w:divsChild>
            <w:div w:id="700011923">
              <w:marLeft w:val="0"/>
              <w:marRight w:val="0"/>
              <w:marTop w:val="0"/>
              <w:marBottom w:val="0"/>
              <w:divBdr>
                <w:top w:val="none" w:sz="0" w:space="0" w:color="auto"/>
                <w:left w:val="none" w:sz="0" w:space="0" w:color="auto"/>
                <w:bottom w:val="none" w:sz="0" w:space="0" w:color="auto"/>
                <w:right w:val="none" w:sz="0" w:space="0" w:color="auto"/>
              </w:divBdr>
              <w:divsChild>
                <w:div w:id="1278023346">
                  <w:marLeft w:val="62"/>
                  <w:marRight w:val="62"/>
                  <w:marTop w:val="0"/>
                  <w:marBottom w:val="0"/>
                  <w:divBdr>
                    <w:top w:val="none" w:sz="0" w:space="0" w:color="auto"/>
                    <w:left w:val="none" w:sz="0" w:space="0" w:color="auto"/>
                    <w:bottom w:val="none" w:sz="0" w:space="0" w:color="auto"/>
                    <w:right w:val="none" w:sz="0" w:space="0" w:color="auto"/>
                  </w:divBdr>
                  <w:divsChild>
                    <w:div w:id="74282501">
                      <w:marLeft w:val="0"/>
                      <w:marRight w:val="0"/>
                      <w:marTop w:val="0"/>
                      <w:marBottom w:val="48"/>
                      <w:divBdr>
                        <w:top w:val="none" w:sz="0" w:space="0" w:color="auto"/>
                        <w:left w:val="none" w:sz="0" w:space="0" w:color="auto"/>
                        <w:bottom w:val="none" w:sz="0" w:space="0" w:color="auto"/>
                        <w:right w:val="none" w:sz="0" w:space="0" w:color="auto"/>
                      </w:divBdr>
                    </w:div>
                    <w:div w:id="167450809">
                      <w:marLeft w:val="0"/>
                      <w:marRight w:val="0"/>
                      <w:marTop w:val="0"/>
                      <w:marBottom w:val="48"/>
                      <w:divBdr>
                        <w:top w:val="none" w:sz="0" w:space="0" w:color="auto"/>
                        <w:left w:val="none" w:sz="0" w:space="0" w:color="auto"/>
                        <w:bottom w:val="none" w:sz="0" w:space="0" w:color="auto"/>
                        <w:right w:val="none" w:sz="0" w:space="0" w:color="auto"/>
                      </w:divBdr>
                    </w:div>
                    <w:div w:id="420880160">
                      <w:marLeft w:val="0"/>
                      <w:marRight w:val="0"/>
                      <w:marTop w:val="0"/>
                      <w:marBottom w:val="48"/>
                      <w:divBdr>
                        <w:top w:val="none" w:sz="0" w:space="0" w:color="auto"/>
                        <w:left w:val="none" w:sz="0" w:space="0" w:color="auto"/>
                        <w:bottom w:val="none" w:sz="0" w:space="0" w:color="auto"/>
                        <w:right w:val="none" w:sz="0" w:space="0" w:color="auto"/>
                      </w:divBdr>
                      <w:divsChild>
                        <w:div w:id="666782569">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sChild>
        </w:div>
      </w:divsChild>
    </w:div>
    <w:div w:id="699478380">
      <w:bodyDiv w:val="1"/>
      <w:marLeft w:val="0"/>
      <w:marRight w:val="0"/>
      <w:marTop w:val="0"/>
      <w:marBottom w:val="0"/>
      <w:divBdr>
        <w:top w:val="none" w:sz="0" w:space="0" w:color="auto"/>
        <w:left w:val="none" w:sz="0" w:space="0" w:color="auto"/>
        <w:bottom w:val="none" w:sz="0" w:space="0" w:color="auto"/>
        <w:right w:val="none" w:sz="0" w:space="0" w:color="auto"/>
      </w:divBdr>
    </w:div>
    <w:div w:id="1117677247">
      <w:bodyDiv w:val="1"/>
      <w:marLeft w:val="0"/>
      <w:marRight w:val="0"/>
      <w:marTop w:val="0"/>
      <w:marBottom w:val="0"/>
      <w:divBdr>
        <w:top w:val="none" w:sz="0" w:space="0" w:color="auto"/>
        <w:left w:val="none" w:sz="0" w:space="0" w:color="auto"/>
        <w:bottom w:val="none" w:sz="0" w:space="0" w:color="auto"/>
        <w:right w:val="none" w:sz="0" w:space="0" w:color="auto"/>
      </w:divBdr>
    </w:div>
    <w:div w:id="1161892955">
      <w:bodyDiv w:val="1"/>
      <w:marLeft w:val="0"/>
      <w:marRight w:val="0"/>
      <w:marTop w:val="0"/>
      <w:marBottom w:val="0"/>
      <w:divBdr>
        <w:top w:val="none" w:sz="0" w:space="0" w:color="auto"/>
        <w:left w:val="none" w:sz="0" w:space="0" w:color="auto"/>
        <w:bottom w:val="none" w:sz="0" w:space="0" w:color="auto"/>
        <w:right w:val="none" w:sz="0" w:space="0" w:color="auto"/>
      </w:divBdr>
    </w:div>
    <w:div w:id="171504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6B6CB-01D8-4403-87CA-9D8050DA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2025-03-24T09:14:00Z</dcterms:created>
  <dcterms:modified xsi:type="dcterms:W3CDTF">2025-03-24T09:14:00Z</dcterms:modified>
</cp:coreProperties>
</file>