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08FA4AAE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2A7874">
        <w:rPr>
          <w:rFonts w:ascii="ＭＳ 明朝" w:hAnsi="Times New Roman" w:cs="ＭＳ 明朝" w:hint="eastAsia"/>
          <w:color w:val="000000"/>
          <w:kern w:val="0"/>
          <w:szCs w:val="21"/>
        </w:rPr>
        <w:t>３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2A7874">
        <w:rPr>
          <w:rFonts w:ascii="ＭＳ 明朝" w:hAnsi="Times New Roman" w:cs="ＭＳ 明朝" w:hint="eastAsia"/>
          <w:color w:val="000000"/>
          <w:kern w:val="0"/>
          <w:szCs w:val="21"/>
        </w:rPr>
        <w:t>７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1D2B6454" w:rsidR="00960271" w:rsidRDefault="002A7874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登録行政庁変更届書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32990299" w14:textId="78EAFE11" w:rsidR="0057190E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液化石油ガスの保安の確保及び取引の適正化に関する法律第６条の規定により、次のとおり届け出ます。</w:t>
      </w:r>
    </w:p>
    <w:p w14:paraId="514A5FB2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</w:p>
    <w:p w14:paraId="525FA2C9" w14:textId="4581A56A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従前の法第３条第１項の登録の年月日及び登録番号</w:t>
      </w:r>
    </w:p>
    <w:p w14:paraId="19C6B568" w14:textId="1DE71924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新たな法第３条第１項</w:t>
      </w: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登録をした者、登録の年月日及び登録番号</w:t>
      </w:r>
    </w:p>
    <w:p w14:paraId="15FAA4F9" w14:textId="59D39237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登録行政庁の変更の理由</w:t>
      </w:r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bookmarkStart w:id="0" w:name="_GoBack"/>
      <w:bookmarkEnd w:id="0"/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3EFA0" w14:textId="77777777" w:rsidR="00116743" w:rsidRDefault="00116743" w:rsidP="00CB139E">
      <w:r>
        <w:separator/>
      </w:r>
    </w:p>
  </w:endnote>
  <w:endnote w:type="continuationSeparator" w:id="0">
    <w:p w14:paraId="10DD9ACD" w14:textId="77777777" w:rsidR="00116743" w:rsidRDefault="00116743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A2152" w14:textId="77777777" w:rsidR="00116743" w:rsidRDefault="00116743" w:rsidP="00CB139E">
      <w:r>
        <w:separator/>
      </w:r>
    </w:p>
  </w:footnote>
  <w:footnote w:type="continuationSeparator" w:id="0">
    <w:p w14:paraId="3BE1E0E7" w14:textId="77777777" w:rsidR="00116743" w:rsidRDefault="00116743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2022-10-12T06:03:00Z</dcterms:modified>
</cp:coreProperties>
</file>