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BD1F" w14:textId="69FB4039" w:rsidR="00D93152" w:rsidRPr="00193C15" w:rsidRDefault="00AB2051" w:rsidP="00D93152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（様式６-⑤</w:t>
      </w:r>
      <w:r w:rsidR="00D93152" w:rsidRPr="00193C15">
        <w:rPr>
          <w:rFonts w:hint="eastAsia"/>
          <w:sz w:val="22"/>
          <w:szCs w:val="22"/>
        </w:rPr>
        <w:t>）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93152" w:rsidRPr="00193C15" w14:paraId="3FA011AB" w14:textId="77777777" w:rsidTr="00DC28FD">
        <w:tc>
          <w:tcPr>
            <w:tcW w:w="9634" w:type="dxa"/>
          </w:tcPr>
          <w:p w14:paraId="0141427B" w14:textId="0082E777" w:rsidR="00D93152" w:rsidRPr="00193C15" w:rsidRDefault="00D93152" w:rsidP="00766EB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93C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障害者雇用に関する取組</w:t>
            </w:r>
          </w:p>
        </w:tc>
      </w:tr>
      <w:tr w:rsidR="00D93152" w:rsidRPr="00193C15" w14:paraId="1FF48077" w14:textId="77777777" w:rsidTr="00DC28FD">
        <w:trPr>
          <w:trHeight w:val="13135"/>
        </w:trPr>
        <w:tc>
          <w:tcPr>
            <w:tcW w:w="9634" w:type="dxa"/>
          </w:tcPr>
          <w:p w14:paraId="7AD2B4AB" w14:textId="77777777" w:rsidR="00D93152" w:rsidRPr="00193C15" w:rsidRDefault="00D93152" w:rsidP="00766EB6">
            <w:pPr>
              <w:ind w:firstLineChars="100" w:firstLine="220"/>
              <w:jc w:val="left"/>
              <w:rPr>
                <w:rFonts w:eastAsia="ＭＳ 明朝"/>
                <w:sz w:val="22"/>
                <w:szCs w:val="22"/>
              </w:rPr>
            </w:pPr>
            <w:r w:rsidRPr="00193C15">
              <w:rPr>
                <w:rFonts w:eastAsia="ＭＳ 明朝" w:hint="eastAsia"/>
                <w:sz w:val="22"/>
                <w:szCs w:val="22"/>
              </w:rPr>
              <w:t>各項目について、該当するものに</w:t>
            </w:r>
            <w:r w:rsidRPr="00193C15">
              <w:rPr>
                <w:rFonts w:eastAsia="ＭＳ 明朝"/>
                <w:sz w:val="22"/>
                <w:szCs w:val="22"/>
              </w:rPr>
              <w:t>☑</w:t>
            </w:r>
            <w:r w:rsidRPr="00193C15">
              <w:rPr>
                <w:rFonts w:eastAsia="ＭＳ 明朝" w:hint="eastAsia"/>
                <w:sz w:val="22"/>
                <w:szCs w:val="22"/>
              </w:rPr>
              <w:t>をつけてください</w:t>
            </w:r>
            <w:r w:rsidRPr="00193C15">
              <w:rPr>
                <w:rFonts w:eastAsia="ＭＳ 明朝"/>
                <w:sz w:val="22"/>
                <w:szCs w:val="22"/>
              </w:rPr>
              <w:t>。</w:t>
            </w:r>
          </w:p>
          <w:p w14:paraId="006A10D7" w14:textId="77777777" w:rsidR="00D93152" w:rsidRPr="00193C15" w:rsidRDefault="00D93152" w:rsidP="00766EB6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D93152" w:rsidRPr="00193C15" w14:paraId="37250C87" w14:textId="77777777" w:rsidTr="00766EB6">
              <w:tc>
                <w:tcPr>
                  <w:tcW w:w="8834" w:type="dxa"/>
                  <w:tcBorders>
                    <w:bottom w:val="single" w:sz="4" w:space="0" w:color="auto"/>
                  </w:tcBorders>
                  <w:shd w:val="clear" w:color="auto" w:fill="D9E2F3"/>
                </w:tcPr>
                <w:p w14:paraId="0014C061" w14:textId="582D04C6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障害者雇用促進法に基づく法定雇用率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2.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5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%の達成</w:t>
                  </w:r>
                </w:p>
              </w:tc>
            </w:tr>
            <w:tr w:rsidR="00D93152" w:rsidRPr="00193C15" w14:paraId="75BD81C4" w14:textId="77777777" w:rsidTr="00766EB6">
              <w:tc>
                <w:tcPr>
                  <w:tcW w:w="8834" w:type="dxa"/>
                  <w:shd w:val="clear" w:color="auto" w:fill="FFFF99"/>
                </w:tcPr>
                <w:p w14:paraId="235E5A5E" w14:textId="55D5BAAE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従業員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4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0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.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0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人以上の事業者の場合</w:t>
                  </w: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：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法定雇用率2.</w:t>
                  </w:r>
                  <w:r w:rsidR="00550FFA">
                    <w:rPr>
                      <w:rFonts w:eastAsia="ＭＳ 明朝" w:hint="eastAsia"/>
                      <w:sz w:val="22"/>
                      <w:szCs w:val="22"/>
                    </w:rPr>
                    <w:t>5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％の達成</w:t>
                  </w:r>
                </w:p>
              </w:tc>
            </w:tr>
            <w:tr w:rsidR="00D93152" w:rsidRPr="00193C15" w14:paraId="5ACDA888" w14:textId="77777777" w:rsidTr="00766EB6">
              <w:tc>
                <w:tcPr>
                  <w:tcW w:w="8834" w:type="dxa"/>
                  <w:tcBorders>
                    <w:bottom w:val="dotted" w:sz="4" w:space="0" w:color="auto"/>
                  </w:tcBorders>
                </w:tcPr>
                <w:p w14:paraId="02283032" w14:textId="065FBA81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達成している</w:t>
                  </w:r>
                </w:p>
              </w:tc>
            </w:tr>
            <w:tr w:rsidR="00D93152" w:rsidRPr="00193C15" w14:paraId="6048AF95" w14:textId="77777777" w:rsidTr="00766EB6">
              <w:tc>
                <w:tcPr>
                  <w:tcW w:w="8834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1EC7565B" w14:textId="2873A3C8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達成していない</w:t>
                  </w:r>
                </w:p>
              </w:tc>
            </w:tr>
            <w:tr w:rsidR="00D93152" w:rsidRPr="00193C15" w14:paraId="04FCA3F9" w14:textId="77777777" w:rsidTr="00766EB6">
              <w:tc>
                <w:tcPr>
                  <w:tcW w:w="88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84CEC1" w14:textId="25D292C4" w:rsidR="00D93152" w:rsidRPr="00193C15" w:rsidRDefault="00D93152" w:rsidP="00766EB6">
                  <w:pPr>
                    <w:ind w:left="220" w:hangingChars="100" w:hanging="220"/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※達成している場合ハローワークに提出した「障害者雇用状況報告書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(事業主控)(直前の６月１日現在のもの)</w:t>
                  </w:r>
                  <w:r w:rsidR="00D74DBA">
                    <w:rPr>
                      <w:rFonts w:eastAsia="ＭＳ 明朝"/>
                      <w:sz w:val="22"/>
                      <w:szCs w:val="22"/>
                    </w:rPr>
                    <w:t>の写し」</w:t>
                  </w:r>
                  <w:r w:rsidR="00D74DBA">
                    <w:rPr>
                      <w:rFonts w:eastAsia="ＭＳ 明朝" w:hint="eastAsia"/>
                      <w:sz w:val="22"/>
                      <w:szCs w:val="22"/>
                    </w:rPr>
                    <w:t>を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提出</w:t>
                  </w:r>
                  <w:r w:rsidR="00D74DBA" w:rsidRPr="00D74DBA">
                    <w:rPr>
                      <w:rFonts w:eastAsia="ＭＳ 明朝" w:hint="eastAsia"/>
                      <w:sz w:val="22"/>
                      <w:szCs w:val="22"/>
                    </w:rPr>
                    <w:t>すること。</w:t>
                  </w:r>
                </w:p>
              </w:tc>
            </w:tr>
            <w:tr w:rsidR="00D93152" w:rsidRPr="00193C15" w14:paraId="75C865C0" w14:textId="77777777" w:rsidTr="00766EB6">
              <w:tc>
                <w:tcPr>
                  <w:tcW w:w="8834" w:type="dxa"/>
                  <w:shd w:val="clear" w:color="auto" w:fill="FFFF99"/>
                </w:tcPr>
                <w:p w14:paraId="6B2B4379" w14:textId="35F9B0B2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従業員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4</w:t>
                  </w:r>
                  <w:r w:rsidR="00C22020">
                    <w:rPr>
                      <w:rFonts w:eastAsia="ＭＳ 明朝" w:hint="eastAsia"/>
                      <w:sz w:val="22"/>
                      <w:szCs w:val="22"/>
                    </w:rPr>
                    <w:t>0.0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人未満の事業者の場合</w:t>
                  </w: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：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障害者１人以上の雇用</w:t>
                  </w:r>
                </w:p>
              </w:tc>
            </w:tr>
            <w:tr w:rsidR="00D93152" w:rsidRPr="00193C15" w14:paraId="7308D175" w14:textId="77777777" w:rsidTr="00AB3A5B">
              <w:tc>
                <w:tcPr>
                  <w:tcW w:w="8834" w:type="dxa"/>
                  <w:tcBorders>
                    <w:bottom w:val="dotted" w:sz="4" w:space="0" w:color="auto"/>
                  </w:tcBorders>
                </w:tcPr>
                <w:p w14:paraId="23F46D10" w14:textId="77777777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達成している　→　（　　　　　　　）人</w:t>
                  </w:r>
                </w:p>
              </w:tc>
            </w:tr>
            <w:tr w:rsidR="00D93152" w:rsidRPr="00193C15" w14:paraId="3CEB3DA4" w14:textId="77777777" w:rsidTr="00AB3A5B">
              <w:tc>
                <w:tcPr>
                  <w:tcW w:w="8834" w:type="dxa"/>
                  <w:tcBorders>
                    <w:top w:val="dotted" w:sz="4" w:space="0" w:color="auto"/>
                  </w:tcBorders>
                </w:tcPr>
                <w:p w14:paraId="34585CC2" w14:textId="77777777" w:rsidR="00D93152" w:rsidRPr="00193C15" w:rsidRDefault="00D93152" w:rsidP="00766EB6">
                  <w:pPr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□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 xml:space="preserve"> 達成していない</w:t>
                  </w:r>
                </w:p>
              </w:tc>
            </w:tr>
            <w:tr w:rsidR="00D93152" w:rsidRPr="00193C15" w14:paraId="0A547066" w14:textId="77777777" w:rsidTr="00766EB6">
              <w:tc>
                <w:tcPr>
                  <w:tcW w:w="8834" w:type="dxa"/>
                </w:tcPr>
                <w:p w14:paraId="27A89B24" w14:textId="656483E4" w:rsidR="00D93152" w:rsidRPr="00193C15" w:rsidRDefault="00D93152" w:rsidP="00D74DBA">
                  <w:pPr>
                    <w:ind w:left="220" w:hangingChars="100" w:hanging="220"/>
                    <w:jc w:val="left"/>
                    <w:rPr>
                      <w:rFonts w:eastAsia="ＭＳ 明朝"/>
                      <w:sz w:val="22"/>
                      <w:szCs w:val="22"/>
                    </w:rPr>
                  </w:pPr>
                  <w:r w:rsidRPr="00193C15">
                    <w:rPr>
                      <w:rFonts w:eastAsia="ＭＳ 明朝" w:hint="eastAsia"/>
                      <w:sz w:val="22"/>
                      <w:szCs w:val="22"/>
                    </w:rPr>
                    <w:t>※「１週間の所定雇用時間が</w:t>
                  </w:r>
                  <w:r w:rsidRPr="00193C15">
                    <w:rPr>
                      <w:rFonts w:eastAsia="ＭＳ 明朝"/>
                      <w:sz w:val="22"/>
                      <w:szCs w:val="22"/>
                    </w:rPr>
                    <w:t>20時間以上で、１年以上継続して雇用される者(見込みを含む)」に限る。達成している場合は雇用人数を（　）内に記載</w:t>
                  </w:r>
                  <w:r w:rsidR="00D74DBA" w:rsidRPr="00D74DBA">
                    <w:rPr>
                      <w:rFonts w:eastAsia="ＭＳ 明朝" w:hint="eastAsia"/>
                      <w:sz w:val="22"/>
                      <w:szCs w:val="22"/>
                    </w:rPr>
                    <w:t>すること。</w:t>
                  </w:r>
                </w:p>
              </w:tc>
            </w:tr>
          </w:tbl>
          <w:p w14:paraId="6468B4FF" w14:textId="77777777" w:rsidR="00D93152" w:rsidRPr="00193C15" w:rsidRDefault="00D93152" w:rsidP="00766EB6">
            <w:pPr>
              <w:jc w:val="left"/>
              <w:rPr>
                <w:sz w:val="22"/>
                <w:szCs w:val="22"/>
              </w:rPr>
            </w:pPr>
          </w:p>
        </w:tc>
      </w:tr>
    </w:tbl>
    <w:p w14:paraId="205D4EF5" w14:textId="38F663AC" w:rsidR="00A31633" w:rsidRPr="00DA010B" w:rsidRDefault="00A31633" w:rsidP="00AB2051"/>
    <w:sectPr w:rsidR="00A31633" w:rsidRPr="00DA010B" w:rsidSect="008356F6">
      <w:headerReference w:type="default" r:id="rId8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8"/>
  </w:num>
  <w:num w:numId="3">
    <w:abstractNumId w:val="23"/>
  </w:num>
  <w:num w:numId="4">
    <w:abstractNumId w:val="2"/>
  </w:num>
  <w:num w:numId="5">
    <w:abstractNumId w:val="20"/>
  </w:num>
  <w:num w:numId="6">
    <w:abstractNumId w:val="5"/>
  </w:num>
  <w:num w:numId="7">
    <w:abstractNumId w:val="6"/>
  </w:num>
  <w:num w:numId="8">
    <w:abstractNumId w:val="15"/>
  </w:num>
  <w:num w:numId="9">
    <w:abstractNumId w:val="22"/>
  </w:num>
  <w:num w:numId="10">
    <w:abstractNumId w:val="25"/>
  </w:num>
  <w:num w:numId="11">
    <w:abstractNumId w:val="0"/>
  </w:num>
  <w:num w:numId="12">
    <w:abstractNumId w:val="8"/>
  </w:num>
  <w:num w:numId="13">
    <w:abstractNumId w:val="21"/>
  </w:num>
  <w:num w:numId="14">
    <w:abstractNumId w:val="11"/>
  </w:num>
  <w:num w:numId="15">
    <w:abstractNumId w:val="17"/>
  </w:num>
  <w:num w:numId="16">
    <w:abstractNumId w:val="26"/>
  </w:num>
  <w:num w:numId="17">
    <w:abstractNumId w:val="3"/>
  </w:num>
  <w:num w:numId="18">
    <w:abstractNumId w:val="10"/>
  </w:num>
  <w:num w:numId="19">
    <w:abstractNumId w:val="1"/>
  </w:num>
  <w:num w:numId="20">
    <w:abstractNumId w:val="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3"/>
  </w:num>
  <w:num w:numId="25">
    <w:abstractNumId w:val="16"/>
  </w:num>
  <w:num w:numId="26">
    <w:abstractNumId w:val="24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748B6"/>
    <w:rsid w:val="00280A65"/>
    <w:rsid w:val="00284CB9"/>
    <w:rsid w:val="00284E5F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50FFA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2051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2020"/>
    <w:rsid w:val="00C2318B"/>
    <w:rsid w:val="00C510B0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F864E-2F4D-498B-8733-E2E7467A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/>
  <cp:keywords/>
  <cp:lastModifiedBy/>
  <cp:revision>1</cp:revision>
  <cp:lastPrinted>2005-03-30T05:08:00Z</cp:lastPrinted>
  <dcterms:created xsi:type="dcterms:W3CDTF">2023-03-14T05:50:00Z</dcterms:created>
  <dcterms:modified xsi:type="dcterms:W3CDTF">2025-02-02T23:29:00Z</dcterms:modified>
</cp:coreProperties>
</file>